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16" w:rsidRPr="00C84E77" w:rsidRDefault="00860194" w:rsidP="00654916">
      <w:pPr>
        <w:spacing w:after="0" w:line="240" w:lineRule="auto"/>
        <w:jc w:val="both"/>
        <w:rPr>
          <w:rFonts w:ascii="Tahoma" w:hAnsi="Tahoma" w:cs="Tahoma"/>
          <w:sz w:val="20"/>
          <w:szCs w:val="20"/>
        </w:rPr>
      </w:pPr>
      <w:r w:rsidRPr="00C84E77">
        <w:rPr>
          <w:rFonts w:ascii="Tahoma" w:hAnsi="Tahoma" w:cs="Tahoma"/>
          <w:sz w:val="20"/>
          <w:szCs w:val="20"/>
        </w:rPr>
        <w:t>RESS RELEASE</w:t>
      </w:r>
      <w:r w:rsidR="000B785E" w:rsidRPr="00C84E77">
        <w:rPr>
          <w:rFonts w:ascii="Tahoma" w:hAnsi="Tahoma" w:cs="Tahoma"/>
          <w:sz w:val="20"/>
          <w:szCs w:val="20"/>
        </w:rPr>
        <w:t xml:space="preserve"> </w:t>
      </w:r>
      <w:r w:rsidR="00261C60">
        <w:rPr>
          <w:rFonts w:ascii="Tahoma" w:hAnsi="Tahoma" w:cs="Tahoma"/>
          <w:sz w:val="20"/>
          <w:szCs w:val="20"/>
        </w:rPr>
        <w:tab/>
      </w:r>
      <w:r w:rsidR="00261C60">
        <w:rPr>
          <w:rFonts w:ascii="Tahoma" w:hAnsi="Tahoma" w:cs="Tahoma"/>
          <w:sz w:val="20"/>
          <w:szCs w:val="20"/>
        </w:rPr>
        <w:tab/>
      </w:r>
      <w:r w:rsidR="00261C60">
        <w:rPr>
          <w:rFonts w:ascii="Tahoma" w:hAnsi="Tahoma" w:cs="Tahoma"/>
          <w:sz w:val="20"/>
          <w:szCs w:val="20"/>
        </w:rPr>
        <w:tab/>
      </w:r>
      <w:r w:rsidR="00261C60">
        <w:rPr>
          <w:rFonts w:ascii="Tahoma" w:hAnsi="Tahoma" w:cs="Tahoma"/>
          <w:sz w:val="20"/>
          <w:szCs w:val="20"/>
        </w:rPr>
        <w:tab/>
      </w:r>
      <w:r w:rsidR="00261C60">
        <w:rPr>
          <w:rFonts w:ascii="Tahoma" w:hAnsi="Tahoma" w:cs="Tahoma"/>
          <w:sz w:val="20"/>
          <w:szCs w:val="20"/>
        </w:rPr>
        <w:tab/>
      </w:r>
      <w:r w:rsidR="00261C60">
        <w:rPr>
          <w:rFonts w:ascii="Tahoma" w:hAnsi="Tahoma" w:cs="Tahoma"/>
          <w:sz w:val="20"/>
          <w:szCs w:val="20"/>
        </w:rPr>
        <w:tab/>
      </w:r>
      <w:r w:rsidR="00261C60">
        <w:rPr>
          <w:rFonts w:ascii="Tahoma" w:hAnsi="Tahoma" w:cs="Tahoma"/>
          <w:sz w:val="20"/>
          <w:szCs w:val="20"/>
        </w:rPr>
        <w:tab/>
        <w:t xml:space="preserve">   </w:t>
      </w:r>
      <w:r w:rsidR="00654916" w:rsidRPr="00C84E77">
        <w:rPr>
          <w:rFonts w:ascii="Tahoma" w:hAnsi="Tahoma" w:cs="Tahoma"/>
          <w:sz w:val="20"/>
          <w:szCs w:val="20"/>
        </w:rPr>
        <w:t>Contact person</w:t>
      </w:r>
    </w:p>
    <w:p w:rsidR="00673CE7" w:rsidRPr="00C84E77" w:rsidRDefault="00673CE7" w:rsidP="00673CE7">
      <w:pPr>
        <w:spacing w:after="0" w:line="240" w:lineRule="auto"/>
        <w:jc w:val="center"/>
        <w:rPr>
          <w:rFonts w:ascii="Tahoma" w:hAnsi="Tahoma" w:cs="Tahoma"/>
          <w:sz w:val="20"/>
          <w:szCs w:val="20"/>
        </w:rPr>
      </w:pPr>
      <w:r w:rsidRPr="00C84E77">
        <w:rPr>
          <w:rFonts w:ascii="Tahoma" w:hAnsi="Tahoma" w:cs="Tahoma"/>
          <w:sz w:val="20"/>
          <w:szCs w:val="20"/>
        </w:rPr>
        <w:t xml:space="preserve">                                                       </w:t>
      </w:r>
      <w:r w:rsidR="00261C60">
        <w:rPr>
          <w:rFonts w:ascii="Tahoma" w:hAnsi="Tahoma" w:cs="Tahoma"/>
          <w:sz w:val="20"/>
          <w:szCs w:val="20"/>
        </w:rPr>
        <w:t xml:space="preserve">                          </w:t>
      </w:r>
      <w:r w:rsidRPr="00C84E77">
        <w:rPr>
          <w:rFonts w:ascii="Tahoma" w:hAnsi="Tahoma" w:cs="Tahoma"/>
          <w:sz w:val="20"/>
          <w:szCs w:val="20"/>
        </w:rPr>
        <w:t xml:space="preserve">Ester </w:t>
      </w:r>
      <w:proofErr w:type="spellStart"/>
      <w:r w:rsidRPr="00C84E77">
        <w:rPr>
          <w:rFonts w:ascii="Tahoma" w:hAnsi="Tahoma" w:cs="Tahoma"/>
          <w:sz w:val="20"/>
          <w:szCs w:val="20"/>
        </w:rPr>
        <w:t>Hakobyan</w:t>
      </w:r>
      <w:proofErr w:type="spellEnd"/>
      <w:r w:rsidRPr="00C84E77">
        <w:rPr>
          <w:rFonts w:ascii="Tahoma" w:hAnsi="Tahoma" w:cs="Tahoma"/>
          <w:sz w:val="20"/>
          <w:szCs w:val="20"/>
        </w:rPr>
        <w:t xml:space="preserve">  </w:t>
      </w:r>
      <w:r w:rsidRPr="00C84E77">
        <w:rPr>
          <w:rFonts w:ascii="Tahoma" w:hAnsi="Tahoma" w:cs="Tahoma"/>
          <w:b/>
          <w:sz w:val="20"/>
          <w:szCs w:val="20"/>
        </w:rPr>
        <w:t xml:space="preserve"> </w:t>
      </w:r>
    </w:p>
    <w:p w:rsidR="00654916" w:rsidRPr="00C84E77" w:rsidRDefault="003C6234" w:rsidP="00436497">
      <w:pPr>
        <w:spacing w:after="0" w:line="240" w:lineRule="auto"/>
        <w:jc w:val="both"/>
        <w:rPr>
          <w:rFonts w:ascii="Tahoma" w:hAnsi="Tahoma" w:cs="Tahoma"/>
          <w:b/>
          <w:sz w:val="20"/>
          <w:szCs w:val="20"/>
        </w:rPr>
      </w:pPr>
      <w:r w:rsidRPr="00C84E77">
        <w:rPr>
          <w:rFonts w:ascii="Tahoma" w:hAnsi="Tahoma" w:cs="Tahoma"/>
          <w:b/>
          <w:sz w:val="20"/>
          <w:szCs w:val="20"/>
        </w:rPr>
        <w:t>For immediate release</w:t>
      </w:r>
      <w:r w:rsidR="000B785E" w:rsidRPr="00C84E77">
        <w:rPr>
          <w:rFonts w:ascii="Tahoma" w:hAnsi="Tahoma" w:cs="Tahoma"/>
          <w:b/>
          <w:sz w:val="20"/>
          <w:szCs w:val="20"/>
        </w:rPr>
        <w:tab/>
      </w:r>
      <w:r w:rsidR="000B785E" w:rsidRPr="00C84E77">
        <w:rPr>
          <w:rFonts w:ascii="Tahoma" w:hAnsi="Tahoma" w:cs="Tahoma"/>
          <w:b/>
          <w:sz w:val="20"/>
          <w:szCs w:val="20"/>
        </w:rPr>
        <w:tab/>
      </w:r>
      <w:r w:rsidR="000B785E" w:rsidRPr="00C84E77">
        <w:rPr>
          <w:rFonts w:ascii="Tahoma" w:hAnsi="Tahoma" w:cs="Tahoma"/>
          <w:b/>
          <w:sz w:val="20"/>
          <w:szCs w:val="20"/>
        </w:rPr>
        <w:tab/>
      </w:r>
      <w:r w:rsidR="00261C60">
        <w:rPr>
          <w:rFonts w:ascii="Tahoma" w:hAnsi="Tahoma" w:cs="Tahoma"/>
          <w:b/>
          <w:sz w:val="20"/>
          <w:szCs w:val="20"/>
        </w:rPr>
        <w:tab/>
      </w:r>
      <w:r w:rsidR="00261C60">
        <w:rPr>
          <w:rFonts w:ascii="Tahoma" w:hAnsi="Tahoma" w:cs="Tahoma"/>
          <w:b/>
          <w:sz w:val="20"/>
          <w:szCs w:val="20"/>
        </w:rPr>
        <w:tab/>
      </w:r>
      <w:r w:rsidR="00261C60">
        <w:rPr>
          <w:rFonts w:ascii="Tahoma" w:hAnsi="Tahoma" w:cs="Tahoma"/>
          <w:b/>
          <w:sz w:val="20"/>
          <w:szCs w:val="20"/>
        </w:rPr>
        <w:tab/>
        <w:t xml:space="preserve">   </w:t>
      </w:r>
      <w:r w:rsidR="00673CE7" w:rsidRPr="00C84E77">
        <w:rPr>
          <w:rFonts w:ascii="Tahoma" w:hAnsi="Tahoma" w:cs="Tahoma"/>
          <w:b/>
          <w:sz w:val="20"/>
          <w:szCs w:val="20"/>
        </w:rPr>
        <w:t>Cell:</w:t>
      </w:r>
      <w:r w:rsidRPr="00C84E77">
        <w:rPr>
          <w:rFonts w:ascii="Tahoma" w:hAnsi="Tahoma" w:cs="Tahoma"/>
          <w:b/>
          <w:sz w:val="20"/>
          <w:szCs w:val="20"/>
        </w:rPr>
        <w:t xml:space="preserve"> </w:t>
      </w:r>
      <w:r w:rsidR="00673CE7" w:rsidRPr="00C84E77">
        <w:rPr>
          <w:rFonts w:ascii="Tahoma" w:hAnsi="Tahoma" w:cs="Tahoma"/>
          <w:i/>
          <w:sz w:val="20"/>
          <w:szCs w:val="20"/>
          <w:lang w:val="hy-AM"/>
        </w:rPr>
        <w:t>+37498 540 804</w:t>
      </w:r>
    </w:p>
    <w:p w:rsidR="0030189B" w:rsidRDefault="00654916" w:rsidP="008B2253">
      <w:pPr>
        <w:spacing w:after="0" w:line="240" w:lineRule="auto"/>
        <w:jc w:val="both"/>
        <w:rPr>
          <w:rStyle w:val="Hyperlink"/>
          <w:rFonts w:ascii="Tahoma" w:hAnsi="Tahoma" w:cs="Tahoma"/>
          <w:sz w:val="20"/>
          <w:szCs w:val="20"/>
        </w:rPr>
      </w:pPr>
      <w:r w:rsidRPr="00C84E77">
        <w:rPr>
          <w:rFonts w:ascii="Tahoma" w:hAnsi="Tahoma" w:cs="Tahoma"/>
          <w:b/>
          <w:sz w:val="20"/>
          <w:szCs w:val="20"/>
        </w:rPr>
        <w:tab/>
      </w:r>
      <w:r w:rsidRPr="00C84E77">
        <w:rPr>
          <w:rFonts w:ascii="Tahoma" w:hAnsi="Tahoma" w:cs="Tahoma"/>
          <w:b/>
          <w:sz w:val="20"/>
          <w:szCs w:val="20"/>
        </w:rPr>
        <w:tab/>
      </w:r>
      <w:r w:rsidR="00436497" w:rsidRPr="00C84E77">
        <w:rPr>
          <w:rFonts w:ascii="Tahoma" w:hAnsi="Tahoma" w:cs="Tahoma"/>
          <w:b/>
          <w:sz w:val="20"/>
          <w:szCs w:val="20"/>
        </w:rPr>
        <w:tab/>
      </w:r>
      <w:r w:rsidR="00436497" w:rsidRPr="00C84E77">
        <w:rPr>
          <w:rFonts w:ascii="Tahoma" w:hAnsi="Tahoma" w:cs="Tahoma"/>
          <w:b/>
          <w:sz w:val="20"/>
          <w:szCs w:val="20"/>
        </w:rPr>
        <w:tab/>
      </w:r>
      <w:r w:rsidR="00436497" w:rsidRPr="00C84E77">
        <w:rPr>
          <w:rFonts w:ascii="Tahoma" w:hAnsi="Tahoma" w:cs="Tahoma"/>
          <w:b/>
          <w:sz w:val="20"/>
          <w:szCs w:val="20"/>
        </w:rPr>
        <w:tab/>
      </w:r>
      <w:r w:rsidR="00436497" w:rsidRPr="00C84E77">
        <w:rPr>
          <w:rFonts w:ascii="Tahoma" w:hAnsi="Tahoma" w:cs="Tahoma"/>
          <w:b/>
          <w:sz w:val="20"/>
          <w:szCs w:val="20"/>
        </w:rPr>
        <w:tab/>
      </w:r>
      <w:r w:rsidRPr="00C84E77">
        <w:rPr>
          <w:rFonts w:ascii="Tahoma" w:hAnsi="Tahoma" w:cs="Tahoma"/>
          <w:b/>
          <w:sz w:val="20"/>
          <w:szCs w:val="20"/>
        </w:rPr>
        <w:tab/>
      </w:r>
      <w:r w:rsidRPr="00C84E77">
        <w:rPr>
          <w:rFonts w:ascii="Tahoma" w:hAnsi="Tahoma" w:cs="Tahoma"/>
          <w:b/>
          <w:sz w:val="20"/>
          <w:szCs w:val="20"/>
        </w:rPr>
        <w:tab/>
      </w:r>
      <w:r w:rsidR="00261C60">
        <w:rPr>
          <w:rFonts w:ascii="Tahoma" w:hAnsi="Tahoma" w:cs="Tahoma"/>
          <w:b/>
          <w:sz w:val="20"/>
          <w:szCs w:val="20"/>
        </w:rPr>
        <w:t xml:space="preserve">               </w:t>
      </w:r>
      <w:r w:rsidR="00673CE7" w:rsidRPr="00C84E77">
        <w:rPr>
          <w:rFonts w:ascii="Tahoma" w:hAnsi="Tahoma" w:cs="Tahoma"/>
          <w:b/>
          <w:sz w:val="20"/>
          <w:szCs w:val="20"/>
        </w:rPr>
        <w:t xml:space="preserve">E-mail: </w:t>
      </w:r>
      <w:hyperlink r:id="rId6" w:history="1">
        <w:r w:rsidR="00261C60" w:rsidRPr="00C84E77">
          <w:rPr>
            <w:rStyle w:val="Hyperlink"/>
            <w:rFonts w:ascii="Tahoma" w:hAnsi="Tahoma" w:cs="Tahoma"/>
            <w:sz w:val="20"/>
            <w:szCs w:val="20"/>
          </w:rPr>
          <w:t>estherhakobyan@pjc.am</w:t>
        </w:r>
      </w:hyperlink>
    </w:p>
    <w:p w:rsidR="00261C60" w:rsidRPr="00C84E77" w:rsidRDefault="00261C60" w:rsidP="008B2253">
      <w:pPr>
        <w:spacing w:after="0" w:line="240" w:lineRule="auto"/>
        <w:jc w:val="both"/>
        <w:rPr>
          <w:rFonts w:ascii="Tahoma" w:hAnsi="Tahoma" w:cs="Tahoma"/>
          <w:i/>
          <w:sz w:val="20"/>
          <w:szCs w:val="20"/>
        </w:rPr>
      </w:pPr>
    </w:p>
    <w:p w:rsidR="0030189B" w:rsidRPr="00C84E77" w:rsidRDefault="00AA284B" w:rsidP="008B2253">
      <w:pPr>
        <w:spacing w:after="0" w:line="240" w:lineRule="auto"/>
        <w:jc w:val="both"/>
        <w:rPr>
          <w:rFonts w:ascii="Tahoma" w:hAnsi="Tahoma" w:cs="Tahoma"/>
          <w:i/>
          <w:sz w:val="20"/>
          <w:szCs w:val="20"/>
        </w:rPr>
      </w:pPr>
      <w:r w:rsidRPr="00C84E77">
        <w:rPr>
          <w:rFonts w:ascii="Tahoma" w:hAnsi="Tahoma" w:cs="Tahoma"/>
          <w:i/>
          <w:noProof/>
          <w:sz w:val="20"/>
          <w:szCs w:val="20"/>
          <w:lang w:val="ru-RU" w:eastAsia="ru-RU"/>
        </w:rPr>
        <w:drawing>
          <wp:anchor distT="0" distB="0" distL="114300" distR="114300" simplePos="0" relativeHeight="251663360" behindDoc="0" locked="0" layoutInCell="1" allowOverlap="1">
            <wp:simplePos x="0" y="0"/>
            <wp:positionH relativeFrom="column">
              <wp:posOffset>4337050</wp:posOffset>
            </wp:positionH>
            <wp:positionV relativeFrom="paragraph">
              <wp:posOffset>115570</wp:posOffset>
            </wp:positionV>
            <wp:extent cx="1968500" cy="746760"/>
            <wp:effectExtent l="19050" t="0" r="0" b="0"/>
            <wp:wrapThrough wrapText="bothSides">
              <wp:wrapPolygon edited="0">
                <wp:start x="-209" y="0"/>
                <wp:lineTo x="-209" y="20939"/>
                <wp:lineTo x="21530" y="20939"/>
                <wp:lineTo x="21530" y="0"/>
                <wp:lineTo x="-209" y="0"/>
              </wp:wrapPolygon>
            </wp:wrapThrough>
            <wp:docPr id="6" name="Picture 5" descr="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logo.jpg"/>
                    <pic:cNvPicPr/>
                  </pic:nvPicPr>
                  <pic:blipFill>
                    <a:blip r:embed="rId7" cstate="print"/>
                    <a:stretch>
                      <a:fillRect/>
                    </a:stretch>
                  </pic:blipFill>
                  <pic:spPr>
                    <a:xfrm>
                      <a:off x="0" y="0"/>
                      <a:ext cx="1968500" cy="746760"/>
                    </a:xfrm>
                    <a:prstGeom prst="rect">
                      <a:avLst/>
                    </a:prstGeom>
                    <a:solidFill>
                      <a:srgbClr val="FFFFFF"/>
                    </a:solidFill>
                    <a:ln w="9525">
                      <a:noFill/>
                      <a:miter lim="800000"/>
                      <a:headEnd/>
                      <a:tailEnd/>
                    </a:ln>
                  </pic:spPr>
                </pic:pic>
              </a:graphicData>
            </a:graphic>
          </wp:anchor>
        </w:drawing>
      </w:r>
      <w:r w:rsidR="0030189B" w:rsidRPr="00C84E77">
        <w:rPr>
          <w:rFonts w:ascii="Tahoma" w:hAnsi="Tahoma" w:cs="Tahoma"/>
          <w:i/>
          <w:sz w:val="20"/>
          <w:szCs w:val="20"/>
        </w:rPr>
        <w:t xml:space="preserve">   </w:t>
      </w:r>
    </w:p>
    <w:p w:rsidR="0030189B" w:rsidRPr="00C84E77" w:rsidRDefault="00AA284B" w:rsidP="008B2253">
      <w:pPr>
        <w:spacing w:after="0" w:line="240" w:lineRule="auto"/>
        <w:jc w:val="both"/>
        <w:rPr>
          <w:rFonts w:ascii="Tahoma" w:hAnsi="Tahoma" w:cs="Tahoma"/>
          <w:i/>
          <w:sz w:val="20"/>
          <w:szCs w:val="20"/>
        </w:rPr>
      </w:pPr>
      <w:r w:rsidRPr="00C84E77">
        <w:rPr>
          <w:rFonts w:ascii="Tahoma" w:hAnsi="Tahoma" w:cs="Tahoma"/>
          <w:i/>
          <w:noProof/>
          <w:sz w:val="20"/>
          <w:szCs w:val="20"/>
          <w:lang w:val="ru-RU" w:eastAsia="ru-RU"/>
        </w:rPr>
        <w:drawing>
          <wp:anchor distT="0" distB="0" distL="114300" distR="114300" simplePos="0" relativeHeight="251661312" behindDoc="0" locked="0" layoutInCell="1" allowOverlap="1">
            <wp:simplePos x="0" y="0"/>
            <wp:positionH relativeFrom="margin">
              <wp:posOffset>1917700</wp:posOffset>
            </wp:positionH>
            <wp:positionV relativeFrom="paragraph">
              <wp:posOffset>57785</wp:posOffset>
            </wp:positionV>
            <wp:extent cx="1971675" cy="544830"/>
            <wp:effectExtent l="19050" t="0" r="9525" b="0"/>
            <wp:wrapThrough wrapText="bothSides">
              <wp:wrapPolygon edited="0">
                <wp:start x="-209" y="0"/>
                <wp:lineTo x="-209" y="21147"/>
                <wp:lineTo x="21704" y="21147"/>
                <wp:lineTo x="21704" y="0"/>
                <wp:lineTo x="-209" y="0"/>
              </wp:wrapPolygon>
            </wp:wrapThrough>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71675" cy="544830"/>
                    </a:xfrm>
                    <a:prstGeom prst="rect">
                      <a:avLst/>
                    </a:prstGeom>
                    <a:solidFill>
                      <a:srgbClr val="FFFFFF"/>
                    </a:solidFill>
                    <a:ln w="9525">
                      <a:noFill/>
                      <a:miter lim="800000"/>
                      <a:headEnd/>
                      <a:tailEnd/>
                    </a:ln>
                  </pic:spPr>
                </pic:pic>
              </a:graphicData>
            </a:graphic>
          </wp:anchor>
        </w:drawing>
      </w:r>
      <w:r w:rsidRPr="00C84E77">
        <w:rPr>
          <w:rFonts w:ascii="Tahoma" w:hAnsi="Tahoma" w:cs="Tahoma"/>
          <w:i/>
          <w:noProof/>
          <w:sz w:val="20"/>
          <w:szCs w:val="20"/>
          <w:lang w:val="ru-RU" w:eastAsia="ru-RU"/>
        </w:rPr>
        <w:drawing>
          <wp:anchor distT="0" distB="0" distL="114300" distR="114300" simplePos="0" relativeHeight="251659264" behindDoc="0" locked="0" layoutInCell="1" allowOverlap="1">
            <wp:simplePos x="0" y="0"/>
            <wp:positionH relativeFrom="margin">
              <wp:posOffset>152400</wp:posOffset>
            </wp:positionH>
            <wp:positionV relativeFrom="paragraph">
              <wp:posOffset>13970</wp:posOffset>
            </wp:positionV>
            <wp:extent cx="1298575" cy="589280"/>
            <wp:effectExtent l="19050" t="0" r="0" b="0"/>
            <wp:wrapThrough wrapText="bothSides">
              <wp:wrapPolygon edited="0">
                <wp:start x="-317" y="0"/>
                <wp:lineTo x="-317" y="20948"/>
                <wp:lineTo x="21547" y="20948"/>
                <wp:lineTo x="21547" y="0"/>
                <wp:lineTo x="-317" y="0"/>
              </wp:wrapPolygon>
            </wp:wrapThrough>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98575" cy="589280"/>
                    </a:xfrm>
                    <a:prstGeom prst="rect">
                      <a:avLst/>
                    </a:prstGeom>
                    <a:solidFill>
                      <a:srgbClr val="FFFFFF"/>
                    </a:solidFill>
                    <a:ln w="9525">
                      <a:noFill/>
                      <a:miter lim="800000"/>
                      <a:headEnd/>
                      <a:tailEnd/>
                    </a:ln>
                  </pic:spPr>
                </pic:pic>
              </a:graphicData>
            </a:graphic>
          </wp:anchor>
        </w:drawing>
      </w:r>
    </w:p>
    <w:p w:rsidR="0030189B" w:rsidRPr="00C84E77" w:rsidRDefault="0030189B" w:rsidP="008B2253">
      <w:pPr>
        <w:spacing w:after="0" w:line="240" w:lineRule="auto"/>
        <w:jc w:val="both"/>
        <w:rPr>
          <w:rFonts w:ascii="Tahoma" w:hAnsi="Tahoma" w:cs="Tahoma"/>
          <w:i/>
          <w:sz w:val="20"/>
          <w:szCs w:val="20"/>
        </w:rPr>
      </w:pPr>
    </w:p>
    <w:p w:rsidR="000B785E" w:rsidRPr="00C84E77" w:rsidRDefault="000B785E" w:rsidP="008B2253">
      <w:pPr>
        <w:spacing w:after="0" w:line="240" w:lineRule="auto"/>
        <w:jc w:val="center"/>
        <w:rPr>
          <w:rFonts w:ascii="Tahoma" w:hAnsi="Tahoma" w:cs="Tahoma"/>
          <w:b/>
          <w:sz w:val="20"/>
          <w:szCs w:val="20"/>
        </w:rPr>
      </w:pPr>
    </w:p>
    <w:p w:rsidR="00846386" w:rsidRPr="00C84E77" w:rsidRDefault="00846386">
      <w:pPr>
        <w:spacing w:after="0" w:line="240" w:lineRule="auto"/>
        <w:rPr>
          <w:rFonts w:ascii="Tahoma" w:hAnsi="Tahoma" w:cs="Tahoma"/>
          <w:b/>
          <w:sz w:val="20"/>
          <w:szCs w:val="20"/>
        </w:rPr>
      </w:pPr>
    </w:p>
    <w:p w:rsidR="0030189B" w:rsidRPr="00C84E77" w:rsidRDefault="0030189B" w:rsidP="008B2253">
      <w:pPr>
        <w:spacing w:after="0" w:line="240" w:lineRule="auto"/>
        <w:jc w:val="center"/>
        <w:rPr>
          <w:rFonts w:ascii="Tahoma" w:hAnsi="Tahoma" w:cs="Tahoma"/>
          <w:b/>
          <w:sz w:val="20"/>
          <w:szCs w:val="20"/>
        </w:rPr>
      </w:pPr>
    </w:p>
    <w:p w:rsidR="0030189B" w:rsidRPr="00C84E77" w:rsidRDefault="0030189B" w:rsidP="008B2253">
      <w:pPr>
        <w:spacing w:after="0" w:line="240" w:lineRule="auto"/>
        <w:jc w:val="center"/>
        <w:rPr>
          <w:rFonts w:ascii="Tahoma" w:hAnsi="Tahoma" w:cs="Tahoma"/>
          <w:b/>
          <w:sz w:val="20"/>
          <w:szCs w:val="20"/>
        </w:rPr>
      </w:pPr>
    </w:p>
    <w:p w:rsidR="003C6234" w:rsidRPr="00447F25" w:rsidRDefault="003C6234" w:rsidP="00447F25">
      <w:pPr>
        <w:jc w:val="center"/>
        <w:rPr>
          <w:rFonts w:ascii="Tahoma" w:hAnsi="Tahoma" w:cs="Tahoma"/>
          <w:b/>
          <w:sz w:val="20"/>
          <w:szCs w:val="20"/>
          <w:lang w:val="en-GB"/>
        </w:rPr>
      </w:pPr>
      <w:r w:rsidRPr="00C84E77">
        <w:rPr>
          <w:rFonts w:ascii="Tahoma" w:hAnsi="Tahoma" w:cs="Tahoma"/>
          <w:b/>
          <w:sz w:val="20"/>
          <w:szCs w:val="20"/>
          <w:lang w:val="en-GB"/>
        </w:rPr>
        <w:t xml:space="preserve">Getting to Know Information and Communication Technology (ICT) </w:t>
      </w:r>
      <w:r w:rsidRPr="00C84E77">
        <w:rPr>
          <w:rFonts w:ascii="Tahoma" w:hAnsi="Tahoma" w:cs="Tahoma"/>
          <w:b/>
          <w:sz w:val="20"/>
          <w:szCs w:val="20"/>
        </w:rPr>
        <w:t>S</w:t>
      </w:r>
      <w:proofErr w:type="spellStart"/>
      <w:r w:rsidRPr="00C84E77">
        <w:rPr>
          <w:rFonts w:ascii="Tahoma" w:hAnsi="Tahoma" w:cs="Tahoma"/>
          <w:b/>
          <w:sz w:val="20"/>
          <w:szCs w:val="20"/>
          <w:lang w:val="en-GB"/>
        </w:rPr>
        <w:t>ectors</w:t>
      </w:r>
      <w:proofErr w:type="spellEnd"/>
      <w:r w:rsidRPr="00C84E77">
        <w:rPr>
          <w:rFonts w:ascii="Tahoma" w:hAnsi="Tahoma" w:cs="Tahoma"/>
          <w:b/>
          <w:sz w:val="20"/>
          <w:szCs w:val="20"/>
          <w:lang w:val="en-GB"/>
        </w:rPr>
        <w:t xml:space="preserve"> </w:t>
      </w:r>
      <w:r w:rsidR="00447F25">
        <w:rPr>
          <w:rFonts w:ascii="Tahoma" w:hAnsi="Tahoma" w:cs="Tahoma"/>
          <w:b/>
          <w:sz w:val="20"/>
          <w:szCs w:val="20"/>
          <w:lang w:val="en-GB"/>
        </w:rPr>
        <w:t xml:space="preserve">                                  </w:t>
      </w:r>
      <w:r w:rsidRPr="00C84E77">
        <w:rPr>
          <w:rFonts w:ascii="Tahoma" w:hAnsi="Tahoma" w:cs="Tahoma"/>
          <w:b/>
          <w:sz w:val="20"/>
          <w:szCs w:val="20"/>
          <w:lang w:val="en-GB"/>
        </w:rPr>
        <w:t>in Armenia and Turkey</w:t>
      </w:r>
    </w:p>
    <w:p w:rsidR="008B2253" w:rsidRPr="00C84E77" w:rsidRDefault="008B2253" w:rsidP="008B2253">
      <w:pPr>
        <w:spacing w:after="0" w:line="240" w:lineRule="auto"/>
        <w:jc w:val="both"/>
        <w:rPr>
          <w:rStyle w:val="Emphasis"/>
          <w:rFonts w:ascii="Tahoma" w:hAnsi="Tahoma" w:cs="Tahoma"/>
          <w:sz w:val="20"/>
          <w:szCs w:val="20"/>
          <w:lang w:val="hy-AM"/>
        </w:rPr>
      </w:pPr>
    </w:p>
    <w:p w:rsidR="00F81144" w:rsidRPr="00C84E77" w:rsidRDefault="003C6234" w:rsidP="00F81144">
      <w:pPr>
        <w:spacing w:after="0" w:line="240" w:lineRule="auto"/>
        <w:jc w:val="both"/>
        <w:rPr>
          <w:rStyle w:val="Emphasis"/>
          <w:rFonts w:ascii="Tahoma" w:hAnsi="Tahoma" w:cs="Tahoma"/>
          <w:i w:val="0"/>
          <w:sz w:val="20"/>
          <w:szCs w:val="20"/>
        </w:rPr>
      </w:pPr>
      <w:r w:rsidRPr="00C84E77">
        <w:rPr>
          <w:rFonts w:ascii="Tahoma" w:hAnsi="Tahoma" w:cs="Tahoma"/>
          <w:b/>
          <w:i/>
          <w:sz w:val="20"/>
          <w:szCs w:val="20"/>
        </w:rPr>
        <w:t>0</w:t>
      </w:r>
      <w:r w:rsidR="005B64B6">
        <w:rPr>
          <w:rFonts w:ascii="Tahoma" w:hAnsi="Tahoma" w:cs="Tahoma"/>
          <w:b/>
          <w:i/>
          <w:sz w:val="20"/>
          <w:szCs w:val="20"/>
        </w:rPr>
        <w:t>7</w:t>
      </w:r>
      <w:r w:rsidRPr="00C84E77">
        <w:rPr>
          <w:rFonts w:ascii="Tahoma" w:hAnsi="Tahoma" w:cs="Tahoma"/>
          <w:b/>
          <w:i/>
          <w:sz w:val="20"/>
          <w:szCs w:val="20"/>
        </w:rPr>
        <w:t xml:space="preserve"> November</w:t>
      </w:r>
      <w:r w:rsidR="00F013DA" w:rsidRPr="00C84E77">
        <w:rPr>
          <w:rFonts w:ascii="Tahoma" w:hAnsi="Tahoma" w:cs="Tahoma"/>
          <w:b/>
          <w:i/>
          <w:sz w:val="20"/>
          <w:szCs w:val="20"/>
          <w:lang w:val="hy-AM"/>
        </w:rPr>
        <w:t xml:space="preserve"> 2014</w:t>
      </w:r>
      <w:r w:rsidR="00F013DA" w:rsidRPr="00C84E77">
        <w:rPr>
          <w:rFonts w:ascii="Tahoma" w:hAnsi="Tahoma" w:cs="Tahoma"/>
          <w:b/>
          <w:i/>
          <w:sz w:val="20"/>
          <w:szCs w:val="20"/>
          <w:lang w:val="en-GB"/>
        </w:rPr>
        <w:t xml:space="preserve">, </w:t>
      </w:r>
      <w:r w:rsidRPr="00C84E77">
        <w:rPr>
          <w:rStyle w:val="Emphasis"/>
          <w:rFonts w:ascii="Tahoma" w:hAnsi="Tahoma" w:cs="Tahoma"/>
          <w:b/>
          <w:i w:val="0"/>
          <w:sz w:val="20"/>
          <w:szCs w:val="20"/>
        </w:rPr>
        <w:t>Yerevan</w:t>
      </w:r>
    </w:p>
    <w:p w:rsidR="00436497" w:rsidRPr="00C84E77" w:rsidRDefault="00436497" w:rsidP="00F81144">
      <w:pPr>
        <w:spacing w:after="0" w:line="240" w:lineRule="auto"/>
        <w:jc w:val="both"/>
        <w:rPr>
          <w:rStyle w:val="Emphasis"/>
          <w:rFonts w:ascii="Tahoma" w:hAnsi="Tahoma" w:cs="Tahoma"/>
          <w:i w:val="0"/>
          <w:sz w:val="20"/>
          <w:szCs w:val="20"/>
        </w:rPr>
      </w:pPr>
    </w:p>
    <w:p w:rsidR="003C6234" w:rsidRPr="00C84E77" w:rsidRDefault="00AE66B2" w:rsidP="003C6234">
      <w:pPr>
        <w:rPr>
          <w:rFonts w:ascii="Tahoma" w:hAnsi="Tahoma" w:cs="Tahoma"/>
          <w:sz w:val="20"/>
          <w:szCs w:val="20"/>
          <w:lang w:val="en-GB"/>
        </w:rPr>
      </w:pPr>
      <w:r>
        <w:rPr>
          <w:rFonts w:ascii="Tahoma" w:hAnsi="Tahoma" w:cs="Tahoma"/>
          <w:sz w:val="20"/>
          <w:szCs w:val="20"/>
          <w:lang w:val="en-GB"/>
        </w:rPr>
        <w:t>A round t</w:t>
      </w:r>
      <w:r w:rsidR="003C6234" w:rsidRPr="00C84E77">
        <w:rPr>
          <w:rFonts w:ascii="Tahoma" w:hAnsi="Tahoma" w:cs="Tahoma"/>
          <w:sz w:val="20"/>
          <w:szCs w:val="20"/>
          <w:lang w:val="en-GB"/>
        </w:rPr>
        <w:t>able discussion titled “Getting to Know Information and Communication Technology (IC</w:t>
      </w:r>
      <w:r w:rsidR="009A4373">
        <w:rPr>
          <w:rFonts w:ascii="Tahoma" w:hAnsi="Tahoma" w:cs="Tahoma"/>
          <w:sz w:val="20"/>
          <w:szCs w:val="20"/>
          <w:lang w:val="en-GB"/>
        </w:rPr>
        <w:t>T) sector in Armenia and Turkey</w:t>
      </w:r>
      <w:r w:rsidR="00B12EC8">
        <w:rPr>
          <w:rFonts w:ascii="Tahoma" w:hAnsi="Tahoma" w:cs="Tahoma"/>
          <w:sz w:val="20"/>
          <w:szCs w:val="20"/>
          <w:lang w:val="en-GB"/>
        </w:rPr>
        <w:t>:</w:t>
      </w:r>
      <w:r w:rsidR="003C6234" w:rsidRPr="00C84E77">
        <w:rPr>
          <w:rFonts w:ascii="Tahoma" w:hAnsi="Tahoma" w:cs="Tahoma"/>
          <w:sz w:val="20"/>
          <w:szCs w:val="20"/>
          <w:lang w:val="en-GB"/>
        </w:rPr>
        <w:t xml:space="preserve"> Exploring Collaboration Opportunities” was held on </w:t>
      </w:r>
      <w:r w:rsidR="003C6234" w:rsidRPr="00531136">
        <w:rPr>
          <w:rFonts w:ascii="Tahoma" w:hAnsi="Tahoma" w:cs="Tahoma"/>
          <w:b/>
          <w:sz w:val="20"/>
          <w:szCs w:val="20"/>
          <w:lang w:val="en-GB"/>
        </w:rPr>
        <w:t xml:space="preserve">November 6, at </w:t>
      </w:r>
      <w:proofErr w:type="gramStart"/>
      <w:r w:rsidR="003C6234" w:rsidRPr="00531136">
        <w:rPr>
          <w:rFonts w:ascii="Tahoma" w:hAnsi="Tahoma" w:cs="Tahoma"/>
          <w:b/>
          <w:sz w:val="20"/>
          <w:szCs w:val="20"/>
          <w:lang w:val="en-GB"/>
        </w:rPr>
        <w:t>16:00</w:t>
      </w:r>
      <w:r w:rsidR="003C6234" w:rsidRPr="00C84E77">
        <w:rPr>
          <w:rFonts w:ascii="Tahoma" w:hAnsi="Tahoma" w:cs="Tahoma"/>
          <w:sz w:val="20"/>
          <w:szCs w:val="20"/>
          <w:lang w:val="en-GB"/>
        </w:rPr>
        <w:t xml:space="preserve"> </w:t>
      </w:r>
      <w:r w:rsidR="00B23EB0">
        <w:rPr>
          <w:rFonts w:ascii="Tahoma" w:hAnsi="Tahoma" w:cs="Tahoma"/>
          <w:sz w:val="20"/>
          <w:szCs w:val="20"/>
          <w:lang w:val="en-GB"/>
        </w:rPr>
        <w:t xml:space="preserve"> </w:t>
      </w:r>
      <w:r w:rsidR="003C6234" w:rsidRPr="00C84E77">
        <w:rPr>
          <w:rFonts w:ascii="Tahoma" w:hAnsi="Tahoma" w:cs="Tahoma"/>
          <w:sz w:val="20"/>
          <w:szCs w:val="20"/>
          <w:lang w:val="en-GB"/>
        </w:rPr>
        <w:t>at</w:t>
      </w:r>
      <w:proofErr w:type="gramEnd"/>
      <w:r w:rsidR="003C6234" w:rsidRPr="00C84E77">
        <w:rPr>
          <w:rFonts w:ascii="Tahoma" w:hAnsi="Tahoma" w:cs="Tahoma"/>
          <w:sz w:val="20"/>
          <w:szCs w:val="20"/>
          <w:lang w:val="en-GB"/>
        </w:rPr>
        <w:t xml:space="preserve"> the </w:t>
      </w:r>
      <w:r w:rsidR="009A4373" w:rsidRPr="008D4BC5">
        <w:rPr>
          <w:rFonts w:ascii="Times New Roman" w:eastAsia="Calibri" w:hAnsi="Times New Roman" w:cs="Times New Roman"/>
          <w:sz w:val="24"/>
          <w:szCs w:val="24"/>
          <w:lang w:val="en-GB"/>
        </w:rPr>
        <w:t xml:space="preserve">VIP auditorium of </w:t>
      </w:r>
      <w:r w:rsidR="00CC013B">
        <w:rPr>
          <w:rFonts w:ascii="Tahoma" w:hAnsi="Tahoma" w:cs="Tahoma"/>
          <w:sz w:val="20"/>
          <w:szCs w:val="20"/>
          <w:lang w:val="en-GB"/>
        </w:rPr>
        <w:t>Elite Plaza Business Hotel</w:t>
      </w:r>
      <w:r w:rsidR="009A4373">
        <w:rPr>
          <w:rFonts w:ascii="Tahoma" w:hAnsi="Tahoma" w:cs="Tahoma"/>
          <w:sz w:val="20"/>
          <w:szCs w:val="20"/>
          <w:lang w:val="en-GB"/>
        </w:rPr>
        <w:t xml:space="preserve"> </w:t>
      </w:r>
      <w:r w:rsidR="009A4373" w:rsidRPr="008D4BC5">
        <w:rPr>
          <w:rFonts w:ascii="Times New Roman" w:eastAsia="Calibri" w:hAnsi="Times New Roman" w:cs="Times New Roman"/>
          <w:sz w:val="24"/>
          <w:szCs w:val="24"/>
          <w:lang w:val="en-GB"/>
        </w:rPr>
        <w:t xml:space="preserve">(Yerevan, </w:t>
      </w:r>
      <w:proofErr w:type="spellStart"/>
      <w:r w:rsidR="009A4373" w:rsidRPr="008D4BC5">
        <w:rPr>
          <w:rFonts w:ascii="Times New Roman" w:eastAsia="Calibri" w:hAnsi="Times New Roman" w:cs="Times New Roman"/>
          <w:sz w:val="24"/>
          <w:szCs w:val="24"/>
          <w:lang w:val="en-GB"/>
        </w:rPr>
        <w:t>Khorenatsi</w:t>
      </w:r>
      <w:proofErr w:type="spellEnd"/>
      <w:r w:rsidR="009A4373" w:rsidRPr="008D4BC5">
        <w:rPr>
          <w:rFonts w:ascii="Times New Roman" w:eastAsia="Calibri" w:hAnsi="Times New Roman" w:cs="Times New Roman"/>
          <w:sz w:val="24"/>
          <w:szCs w:val="24"/>
          <w:lang w:val="en-GB"/>
        </w:rPr>
        <w:t xml:space="preserve"> 15)</w:t>
      </w:r>
      <w:r w:rsidR="00CC013B">
        <w:rPr>
          <w:rFonts w:ascii="Tahoma" w:hAnsi="Tahoma" w:cs="Tahoma"/>
          <w:sz w:val="20"/>
          <w:szCs w:val="20"/>
          <w:lang w:val="en-GB"/>
        </w:rPr>
        <w:t xml:space="preserve">. </w:t>
      </w:r>
      <w:r w:rsidR="00E3142F">
        <w:rPr>
          <w:rFonts w:ascii="Tahoma" w:hAnsi="Tahoma" w:cs="Tahoma"/>
          <w:sz w:val="20"/>
          <w:szCs w:val="20"/>
          <w:lang w:val="en-GB"/>
        </w:rPr>
        <w:t xml:space="preserve">The round table </w:t>
      </w:r>
      <w:r w:rsidR="003C6234" w:rsidRPr="00C84E77">
        <w:rPr>
          <w:rFonts w:ascii="Tahoma" w:hAnsi="Tahoma" w:cs="Tahoma"/>
          <w:sz w:val="20"/>
          <w:szCs w:val="20"/>
          <w:lang w:val="en-GB"/>
        </w:rPr>
        <w:t>kicked off the “</w:t>
      </w:r>
      <w:r w:rsidR="003C6234" w:rsidRPr="00531136">
        <w:rPr>
          <w:rFonts w:ascii="Tahoma" w:hAnsi="Tahoma" w:cs="Tahoma"/>
          <w:b/>
          <w:sz w:val="20"/>
          <w:szCs w:val="20"/>
          <w:lang w:val="en-GB"/>
        </w:rPr>
        <w:t>Exchange of Entrepreneurs</w:t>
      </w:r>
      <w:r w:rsidR="003C6234" w:rsidRPr="00C84E77">
        <w:rPr>
          <w:rFonts w:ascii="Tahoma" w:hAnsi="Tahoma" w:cs="Tahoma"/>
          <w:sz w:val="20"/>
          <w:szCs w:val="20"/>
          <w:lang w:val="en-GB"/>
        </w:rPr>
        <w:t>” Project jointly organised by</w:t>
      </w:r>
      <w:r w:rsidR="00B23EB0">
        <w:rPr>
          <w:rFonts w:ascii="Tahoma" w:hAnsi="Tahoma" w:cs="Tahoma"/>
          <w:sz w:val="20"/>
          <w:szCs w:val="20"/>
          <w:lang w:val="en-GB"/>
        </w:rPr>
        <w:t xml:space="preserve"> the</w:t>
      </w:r>
      <w:r w:rsidR="003C6234" w:rsidRPr="00C84E77">
        <w:rPr>
          <w:rFonts w:ascii="Tahoma" w:hAnsi="Tahoma" w:cs="Tahoma"/>
          <w:sz w:val="20"/>
          <w:szCs w:val="20"/>
          <w:lang w:val="en-GB"/>
        </w:rPr>
        <w:t xml:space="preserve"> Public Journalism Club and </w:t>
      </w:r>
      <w:r w:rsidR="00B23EB0">
        <w:rPr>
          <w:rFonts w:ascii="Tahoma" w:hAnsi="Tahoma" w:cs="Tahoma"/>
          <w:sz w:val="20"/>
          <w:szCs w:val="20"/>
          <w:lang w:val="en-GB"/>
        </w:rPr>
        <w:t xml:space="preserve">the </w:t>
      </w:r>
      <w:r w:rsidR="003C6234" w:rsidRPr="00C84E77">
        <w:rPr>
          <w:rFonts w:ascii="Tahoma" w:hAnsi="Tahoma" w:cs="Tahoma"/>
          <w:sz w:val="20"/>
          <w:szCs w:val="20"/>
          <w:lang w:val="en-GB"/>
        </w:rPr>
        <w:t xml:space="preserve">Economic Policy Research Foundation of Turkey </w:t>
      </w:r>
      <w:r w:rsidR="004F5566">
        <w:rPr>
          <w:rFonts w:ascii="Tahoma" w:hAnsi="Tahoma" w:cs="Tahoma"/>
          <w:sz w:val="20"/>
          <w:szCs w:val="20"/>
          <w:lang w:val="en-GB"/>
        </w:rPr>
        <w:t xml:space="preserve">(TEPAV) </w:t>
      </w:r>
      <w:r w:rsidR="003C6234" w:rsidRPr="00C84E77">
        <w:rPr>
          <w:rFonts w:ascii="Tahoma" w:hAnsi="Tahoma" w:cs="Tahoma"/>
          <w:sz w:val="20"/>
          <w:szCs w:val="20"/>
          <w:lang w:val="en-GB"/>
        </w:rPr>
        <w:t xml:space="preserve">within the framework of the programme </w:t>
      </w:r>
      <w:r w:rsidR="0080531B" w:rsidRPr="004F5566">
        <w:rPr>
          <w:rFonts w:ascii="Tahoma" w:hAnsi="Tahoma" w:cs="Tahoma"/>
          <w:b/>
          <w:sz w:val="20"/>
          <w:szCs w:val="20"/>
          <w:lang w:val="en-GB"/>
        </w:rPr>
        <w:t>‘</w:t>
      </w:r>
      <w:r w:rsidR="003C6234" w:rsidRPr="004F5566">
        <w:rPr>
          <w:rFonts w:ascii="Tahoma" w:hAnsi="Tahoma" w:cs="Tahoma"/>
          <w:b/>
          <w:sz w:val="20"/>
          <w:szCs w:val="20"/>
          <w:lang w:val="en-GB"/>
        </w:rPr>
        <w:t>‘Support to the Armenia-Turkey Normalisation Process’</w:t>
      </w:r>
      <w:r w:rsidR="0080531B" w:rsidRPr="004F5566">
        <w:rPr>
          <w:rFonts w:ascii="Tahoma" w:hAnsi="Tahoma" w:cs="Tahoma"/>
          <w:b/>
          <w:sz w:val="20"/>
          <w:szCs w:val="20"/>
          <w:lang w:val="en-GB"/>
        </w:rPr>
        <w:t>’</w:t>
      </w:r>
      <w:r w:rsidR="003C6234" w:rsidRPr="004F5566">
        <w:rPr>
          <w:rFonts w:ascii="Tahoma" w:hAnsi="Tahoma" w:cs="Tahoma"/>
          <w:b/>
          <w:sz w:val="20"/>
          <w:szCs w:val="20"/>
          <w:lang w:val="en-GB"/>
        </w:rPr>
        <w:t xml:space="preserve"> </w:t>
      </w:r>
      <w:r w:rsidR="003C6234" w:rsidRPr="00C84E77">
        <w:rPr>
          <w:rFonts w:ascii="Tahoma" w:hAnsi="Tahoma" w:cs="Tahoma"/>
          <w:sz w:val="20"/>
          <w:szCs w:val="20"/>
          <w:lang w:val="en-GB"/>
        </w:rPr>
        <w:t xml:space="preserve">funded by the </w:t>
      </w:r>
      <w:r w:rsidR="003C6234" w:rsidRPr="004F5566">
        <w:rPr>
          <w:rFonts w:ascii="Tahoma" w:hAnsi="Tahoma" w:cs="Tahoma"/>
          <w:b/>
          <w:sz w:val="20"/>
          <w:szCs w:val="20"/>
          <w:lang w:val="en-GB"/>
        </w:rPr>
        <w:t>European Union</w:t>
      </w:r>
      <w:r w:rsidR="003C6234" w:rsidRPr="00C84E77">
        <w:rPr>
          <w:rFonts w:ascii="Tahoma" w:hAnsi="Tahoma" w:cs="Tahoma"/>
          <w:sz w:val="20"/>
          <w:szCs w:val="20"/>
          <w:lang w:val="en-GB"/>
        </w:rPr>
        <w:t xml:space="preserve">. The project aims to help ICT representatives from Turkey to form an understanding of the ICT sector in Armenia and explore opportunities for collaboration.  </w:t>
      </w:r>
    </w:p>
    <w:p w:rsidR="003C6234" w:rsidRPr="0036144E" w:rsidRDefault="0088174A" w:rsidP="0088174A">
      <w:pPr>
        <w:rPr>
          <w:rFonts w:ascii="Tahoma" w:hAnsi="Tahoma" w:cs="Tahoma"/>
          <w:sz w:val="20"/>
          <w:szCs w:val="20"/>
          <w:lang w:val="en-GB"/>
        </w:rPr>
      </w:pPr>
      <w:r w:rsidRPr="0036144E">
        <w:rPr>
          <w:rFonts w:ascii="Tahoma" w:hAnsi="Tahoma" w:cs="Tahoma"/>
          <w:sz w:val="20"/>
          <w:szCs w:val="20"/>
          <w:lang w:val="en-GB"/>
        </w:rPr>
        <w:t xml:space="preserve">The round table discussion hosted </w:t>
      </w:r>
      <w:r w:rsidR="0036144E" w:rsidRPr="0036144E">
        <w:rPr>
          <w:rFonts w:ascii="Tahoma" w:hAnsi="Tahoma" w:cs="Tahoma"/>
          <w:sz w:val="20"/>
          <w:szCs w:val="20"/>
          <w:lang w:val="en-GB"/>
        </w:rPr>
        <w:t>over 60</w:t>
      </w:r>
      <w:r w:rsidRPr="0036144E">
        <w:rPr>
          <w:rFonts w:ascii="Tahoma" w:hAnsi="Tahoma" w:cs="Tahoma"/>
          <w:sz w:val="20"/>
          <w:szCs w:val="20"/>
          <w:lang w:val="en-GB"/>
        </w:rPr>
        <w:t xml:space="preserve"> participants including established entrepreneurs and investors, ICT experts and top executives from Armenia, Turkey and the U.S. as well as </w:t>
      </w:r>
      <w:proofErr w:type="spellStart"/>
      <w:r w:rsidRPr="0036144E">
        <w:rPr>
          <w:rFonts w:ascii="Tahoma" w:hAnsi="Tahoma" w:cs="Tahoma"/>
          <w:sz w:val="20"/>
          <w:szCs w:val="20"/>
          <w:lang w:val="en-GB"/>
        </w:rPr>
        <w:t>startup</w:t>
      </w:r>
      <w:proofErr w:type="spellEnd"/>
      <w:r w:rsidRPr="0036144E">
        <w:rPr>
          <w:rFonts w:ascii="Tahoma" w:hAnsi="Tahoma" w:cs="Tahoma"/>
          <w:sz w:val="20"/>
          <w:szCs w:val="20"/>
          <w:lang w:val="en-GB"/>
        </w:rPr>
        <w:t xml:space="preserve"> entrepreneurs. </w:t>
      </w:r>
    </w:p>
    <w:p w:rsidR="00E3142F" w:rsidRDefault="003C6234" w:rsidP="003C6234">
      <w:pPr>
        <w:rPr>
          <w:rFonts w:ascii="Tahoma" w:hAnsi="Tahoma" w:cs="Tahoma"/>
          <w:sz w:val="20"/>
          <w:szCs w:val="20"/>
          <w:lang w:val="en-GB"/>
        </w:rPr>
      </w:pPr>
      <w:proofErr w:type="spellStart"/>
      <w:r w:rsidRPr="00C84E77">
        <w:rPr>
          <w:rFonts w:ascii="Tahoma" w:hAnsi="Tahoma" w:cs="Tahoma"/>
          <w:sz w:val="20"/>
          <w:szCs w:val="20"/>
          <w:lang w:val="en-GB"/>
        </w:rPr>
        <w:t>Seda</w:t>
      </w:r>
      <w:proofErr w:type="spellEnd"/>
      <w:r w:rsidRPr="00C84E77">
        <w:rPr>
          <w:rFonts w:ascii="Tahoma" w:hAnsi="Tahoma" w:cs="Tahoma"/>
          <w:sz w:val="20"/>
          <w:szCs w:val="20"/>
          <w:lang w:val="en-GB"/>
        </w:rPr>
        <w:t xml:space="preserve"> </w:t>
      </w:r>
      <w:proofErr w:type="spellStart"/>
      <w:r w:rsidRPr="00C84E77">
        <w:rPr>
          <w:rFonts w:ascii="Tahoma" w:hAnsi="Tahoma" w:cs="Tahoma"/>
          <w:sz w:val="20"/>
          <w:szCs w:val="20"/>
          <w:lang w:val="en-GB"/>
        </w:rPr>
        <w:t>Muradyan</w:t>
      </w:r>
      <w:proofErr w:type="spellEnd"/>
      <w:r w:rsidRPr="00C84E77">
        <w:rPr>
          <w:rFonts w:ascii="Tahoma" w:hAnsi="Tahoma" w:cs="Tahoma"/>
          <w:sz w:val="20"/>
          <w:szCs w:val="20"/>
          <w:lang w:val="en-GB"/>
        </w:rPr>
        <w:t>, president of the Public Journalism Club</w:t>
      </w:r>
      <w:r w:rsidR="00E3142F">
        <w:rPr>
          <w:rFonts w:ascii="Tahoma" w:hAnsi="Tahoma" w:cs="Tahoma"/>
          <w:sz w:val="20"/>
          <w:szCs w:val="20"/>
          <w:lang w:val="en-GB"/>
        </w:rPr>
        <w:t xml:space="preserve"> (Armenia)</w:t>
      </w:r>
      <w:r w:rsidRPr="00C84E77">
        <w:rPr>
          <w:rFonts w:ascii="Tahoma" w:hAnsi="Tahoma" w:cs="Tahoma"/>
          <w:sz w:val="20"/>
          <w:szCs w:val="20"/>
          <w:lang w:val="en-GB"/>
        </w:rPr>
        <w:t xml:space="preserve"> and </w:t>
      </w:r>
      <w:proofErr w:type="spellStart"/>
      <w:r w:rsidRPr="00C84E77">
        <w:rPr>
          <w:rFonts w:ascii="Tahoma" w:hAnsi="Tahoma" w:cs="Tahoma"/>
          <w:sz w:val="20"/>
          <w:szCs w:val="20"/>
          <w:lang w:val="en-GB"/>
        </w:rPr>
        <w:t>Ussal</w:t>
      </w:r>
      <w:proofErr w:type="spellEnd"/>
      <w:r w:rsidRPr="00C84E77">
        <w:rPr>
          <w:rFonts w:ascii="Tahoma" w:hAnsi="Tahoma" w:cs="Tahoma"/>
          <w:sz w:val="20"/>
          <w:szCs w:val="20"/>
          <w:lang w:val="en-GB"/>
        </w:rPr>
        <w:t xml:space="preserve"> </w:t>
      </w:r>
      <w:proofErr w:type="spellStart"/>
      <w:r w:rsidRPr="00C84E77">
        <w:rPr>
          <w:rFonts w:ascii="Tahoma" w:hAnsi="Tahoma" w:cs="Tahoma"/>
          <w:sz w:val="20"/>
          <w:szCs w:val="20"/>
          <w:lang w:val="en-GB"/>
        </w:rPr>
        <w:t>Şahbaz</w:t>
      </w:r>
      <w:proofErr w:type="spellEnd"/>
      <w:r w:rsidRPr="00C84E77">
        <w:rPr>
          <w:rFonts w:ascii="Tahoma" w:hAnsi="Tahoma" w:cs="Tahoma"/>
          <w:sz w:val="20"/>
          <w:szCs w:val="20"/>
          <w:lang w:val="en-GB"/>
        </w:rPr>
        <w:t>, representative of the Economic Policy Resear</w:t>
      </w:r>
      <w:r w:rsidR="00850594">
        <w:rPr>
          <w:rFonts w:ascii="Tahoma" w:hAnsi="Tahoma" w:cs="Tahoma"/>
          <w:sz w:val="20"/>
          <w:szCs w:val="20"/>
          <w:lang w:val="en-GB"/>
        </w:rPr>
        <w:t>ch Foundation of Turkey (TEPAV</w:t>
      </w:r>
      <w:r w:rsidR="00E3142F">
        <w:rPr>
          <w:rFonts w:ascii="Tahoma" w:hAnsi="Tahoma" w:cs="Tahoma"/>
          <w:sz w:val="20"/>
          <w:szCs w:val="20"/>
          <w:lang w:val="en-GB"/>
        </w:rPr>
        <w:t xml:space="preserve">) </w:t>
      </w:r>
      <w:r w:rsidRPr="00C84E77">
        <w:rPr>
          <w:rFonts w:ascii="Tahoma" w:hAnsi="Tahoma" w:cs="Tahoma"/>
          <w:sz w:val="20"/>
          <w:szCs w:val="20"/>
          <w:lang w:val="en-GB"/>
        </w:rPr>
        <w:t xml:space="preserve">opened the event as the representatives of implementing </w:t>
      </w:r>
      <w:r w:rsidR="00E3142F">
        <w:rPr>
          <w:rFonts w:ascii="Tahoma" w:hAnsi="Tahoma" w:cs="Tahoma"/>
          <w:sz w:val="20"/>
          <w:szCs w:val="20"/>
          <w:lang w:val="en-GB"/>
        </w:rPr>
        <w:t>organisations</w:t>
      </w:r>
      <w:r w:rsidRPr="00C84E77">
        <w:rPr>
          <w:rFonts w:ascii="Tahoma" w:hAnsi="Tahoma" w:cs="Tahoma"/>
          <w:sz w:val="20"/>
          <w:szCs w:val="20"/>
          <w:lang w:val="en-GB"/>
        </w:rPr>
        <w:t xml:space="preserve">. </w:t>
      </w:r>
    </w:p>
    <w:p w:rsidR="00E3142F" w:rsidRDefault="00455ED6" w:rsidP="003C6234">
      <w:pPr>
        <w:rPr>
          <w:rFonts w:ascii="Tahoma" w:hAnsi="Tahoma" w:cs="Tahoma"/>
          <w:sz w:val="20"/>
          <w:szCs w:val="20"/>
          <w:lang w:val="en-GB"/>
        </w:rPr>
      </w:pPr>
      <w:proofErr w:type="spellStart"/>
      <w:r w:rsidRPr="00C84E77">
        <w:rPr>
          <w:rFonts w:ascii="Tahoma" w:hAnsi="Tahoma" w:cs="Tahoma"/>
          <w:sz w:val="20"/>
          <w:szCs w:val="20"/>
          <w:lang w:val="en-GB"/>
        </w:rPr>
        <w:t>Seda</w:t>
      </w:r>
      <w:proofErr w:type="spellEnd"/>
      <w:r w:rsidRPr="00C84E77">
        <w:rPr>
          <w:rFonts w:ascii="Tahoma" w:hAnsi="Tahoma" w:cs="Tahoma"/>
          <w:sz w:val="20"/>
          <w:szCs w:val="20"/>
          <w:lang w:val="en-GB"/>
        </w:rPr>
        <w:t xml:space="preserve"> </w:t>
      </w:r>
      <w:proofErr w:type="spellStart"/>
      <w:r w:rsidRPr="00C84E77">
        <w:rPr>
          <w:rFonts w:ascii="Tahoma" w:hAnsi="Tahoma" w:cs="Tahoma"/>
          <w:sz w:val="20"/>
          <w:szCs w:val="20"/>
          <w:lang w:val="en-GB"/>
        </w:rPr>
        <w:t>Muradyan</w:t>
      </w:r>
      <w:proofErr w:type="spellEnd"/>
      <w:r w:rsidRPr="00C84E77">
        <w:rPr>
          <w:rFonts w:ascii="Tahoma" w:hAnsi="Tahoma" w:cs="Tahoma"/>
          <w:sz w:val="20"/>
          <w:szCs w:val="20"/>
          <w:lang w:val="en-GB"/>
        </w:rPr>
        <w:t xml:space="preserve"> said </w:t>
      </w:r>
      <w:r w:rsidR="00D2713D" w:rsidRPr="00D2713D">
        <w:rPr>
          <w:rFonts w:ascii="Tahoma" w:hAnsi="Tahoma" w:cs="Tahoma"/>
          <w:sz w:val="20"/>
          <w:szCs w:val="20"/>
          <w:lang w:val="en-GB"/>
        </w:rPr>
        <w:t>"This is first large scale industry to industry exchange project, and we are hoping that it will create a foundation for future collaboration prospects. We are trying to build "human pipeline" between these spheres, and to activate interest among neighbo</w:t>
      </w:r>
      <w:r w:rsidR="00850594">
        <w:rPr>
          <w:rFonts w:ascii="Tahoma" w:hAnsi="Tahoma" w:cs="Tahoma"/>
          <w:sz w:val="20"/>
          <w:szCs w:val="20"/>
          <w:lang w:val="en-GB"/>
        </w:rPr>
        <w:t>u</w:t>
      </w:r>
      <w:r w:rsidR="00D2713D" w:rsidRPr="00D2713D">
        <w:rPr>
          <w:rFonts w:ascii="Tahoma" w:hAnsi="Tahoma" w:cs="Tahoma"/>
          <w:sz w:val="20"/>
          <w:szCs w:val="20"/>
          <w:lang w:val="en-GB"/>
        </w:rPr>
        <w:t>rs towards entrepreneurial ecosystems, which can lead to better regional integration". </w:t>
      </w:r>
    </w:p>
    <w:p w:rsidR="00455ED6" w:rsidRPr="00C84E77" w:rsidRDefault="00455ED6" w:rsidP="003C6234">
      <w:pPr>
        <w:rPr>
          <w:rFonts w:ascii="Tahoma" w:hAnsi="Tahoma" w:cs="Tahoma"/>
          <w:sz w:val="20"/>
          <w:szCs w:val="20"/>
          <w:lang w:val="en-GB"/>
        </w:rPr>
      </w:pPr>
      <w:proofErr w:type="spellStart"/>
      <w:r w:rsidRPr="00C84E77">
        <w:rPr>
          <w:rFonts w:ascii="Tahoma" w:hAnsi="Tahoma" w:cs="Tahoma"/>
          <w:sz w:val="20"/>
          <w:szCs w:val="20"/>
          <w:lang w:val="en-GB"/>
        </w:rPr>
        <w:t>Ussal</w:t>
      </w:r>
      <w:proofErr w:type="spellEnd"/>
      <w:r w:rsidRPr="00C84E77">
        <w:rPr>
          <w:rFonts w:ascii="Tahoma" w:hAnsi="Tahoma" w:cs="Tahoma"/>
          <w:sz w:val="20"/>
          <w:szCs w:val="20"/>
          <w:lang w:val="en-GB"/>
        </w:rPr>
        <w:t xml:space="preserve"> </w:t>
      </w:r>
      <w:proofErr w:type="spellStart"/>
      <w:r w:rsidRPr="00C84E77">
        <w:rPr>
          <w:rFonts w:ascii="Tahoma" w:hAnsi="Tahoma" w:cs="Tahoma"/>
          <w:sz w:val="20"/>
          <w:szCs w:val="20"/>
          <w:lang w:val="en-GB"/>
        </w:rPr>
        <w:t>Şahbaz</w:t>
      </w:r>
      <w:proofErr w:type="spellEnd"/>
      <w:r w:rsidRPr="00C84E77">
        <w:rPr>
          <w:rFonts w:ascii="Tahoma" w:hAnsi="Tahoma" w:cs="Tahoma"/>
          <w:sz w:val="20"/>
          <w:szCs w:val="20"/>
          <w:lang w:val="en-GB"/>
        </w:rPr>
        <w:t xml:space="preserve"> </w:t>
      </w:r>
      <w:r w:rsidR="001976B2">
        <w:rPr>
          <w:rFonts w:ascii="Tahoma" w:hAnsi="Tahoma" w:cs="Tahoma"/>
          <w:sz w:val="20"/>
          <w:szCs w:val="20"/>
          <w:lang w:val="en-GB"/>
        </w:rPr>
        <w:t xml:space="preserve">noted </w:t>
      </w:r>
      <w:r w:rsidR="001976B2" w:rsidRPr="00D2713D">
        <w:rPr>
          <w:rFonts w:ascii="Tahoma" w:hAnsi="Tahoma" w:cs="Tahoma"/>
          <w:sz w:val="20"/>
          <w:szCs w:val="20"/>
          <w:lang w:val="en-GB"/>
        </w:rPr>
        <w:t>"</w:t>
      </w:r>
      <w:r w:rsidR="001976B2" w:rsidRPr="001976B2">
        <w:rPr>
          <w:rFonts w:ascii="Tahoma" w:hAnsi="Tahoma" w:cs="Tahoma"/>
          <w:sz w:val="20"/>
          <w:szCs w:val="20"/>
          <w:lang w:val="en-GB"/>
        </w:rPr>
        <w:t>Technology entrepreneurs in any part of the world speak the same language. They try, fail, and try again. Our delegation is a first trial to open a new venue in people-to-people exchanges between Armenia and Turkey. We are proud to bring the largest technology entrepreneurship delegation from Turkey ever to Armenia. We expect this visit to pave the way for new collaborations to create more jobs and increase the mutual understanding on both sides of the border</w:t>
      </w:r>
      <w:r w:rsidR="001976B2" w:rsidRPr="00D2713D">
        <w:rPr>
          <w:rFonts w:ascii="Tahoma" w:hAnsi="Tahoma" w:cs="Tahoma"/>
          <w:sz w:val="20"/>
          <w:szCs w:val="20"/>
          <w:lang w:val="en-GB"/>
        </w:rPr>
        <w:t>"</w:t>
      </w:r>
      <w:r w:rsidR="001976B2">
        <w:rPr>
          <w:rFonts w:ascii="Tahoma" w:hAnsi="Tahoma" w:cs="Tahoma"/>
          <w:sz w:val="20"/>
          <w:szCs w:val="20"/>
          <w:lang w:val="en-GB"/>
        </w:rPr>
        <w:t>.</w:t>
      </w:r>
    </w:p>
    <w:p w:rsidR="000F1F9C" w:rsidRDefault="003C6234" w:rsidP="0014231D">
      <w:pPr>
        <w:rPr>
          <w:rFonts w:ascii="Tahoma" w:hAnsi="Tahoma" w:cs="Tahoma"/>
          <w:sz w:val="20"/>
          <w:szCs w:val="20"/>
          <w:lang w:val="en-GB"/>
        </w:rPr>
      </w:pPr>
      <w:r w:rsidRPr="00C84E77">
        <w:rPr>
          <w:rFonts w:ascii="Tahoma" w:hAnsi="Tahoma" w:cs="Tahoma"/>
          <w:sz w:val="20"/>
          <w:szCs w:val="20"/>
          <w:lang w:val="en-GB"/>
        </w:rPr>
        <w:t xml:space="preserve">The Head of the European Union Delegation to Armenia, Ambassador </w:t>
      </w:r>
      <w:proofErr w:type="spellStart"/>
      <w:r w:rsidRPr="00C84E77">
        <w:rPr>
          <w:rFonts w:ascii="Tahoma" w:hAnsi="Tahoma" w:cs="Tahoma"/>
          <w:sz w:val="20"/>
          <w:szCs w:val="20"/>
          <w:lang w:val="en-GB"/>
        </w:rPr>
        <w:t>Traian</w:t>
      </w:r>
      <w:proofErr w:type="spellEnd"/>
      <w:r w:rsidRPr="00C84E77">
        <w:rPr>
          <w:rFonts w:ascii="Tahoma" w:hAnsi="Tahoma" w:cs="Tahoma"/>
          <w:sz w:val="20"/>
          <w:szCs w:val="20"/>
          <w:lang w:val="en-GB"/>
        </w:rPr>
        <w:t xml:space="preserve"> </w:t>
      </w:r>
      <w:proofErr w:type="spellStart"/>
      <w:r w:rsidRPr="00C84E77">
        <w:rPr>
          <w:rFonts w:ascii="Tahoma" w:hAnsi="Tahoma" w:cs="Tahoma"/>
          <w:sz w:val="20"/>
          <w:szCs w:val="20"/>
          <w:lang w:val="en-GB"/>
        </w:rPr>
        <w:t>Hristea</w:t>
      </w:r>
      <w:proofErr w:type="spellEnd"/>
      <w:r w:rsidRPr="00C84E77">
        <w:rPr>
          <w:rFonts w:ascii="Tahoma" w:hAnsi="Tahoma" w:cs="Tahoma"/>
          <w:sz w:val="20"/>
          <w:szCs w:val="20"/>
          <w:lang w:val="en-GB"/>
        </w:rPr>
        <w:t> and the U.S. Amba</w:t>
      </w:r>
      <w:r w:rsidR="00E3142F">
        <w:rPr>
          <w:rFonts w:ascii="Tahoma" w:hAnsi="Tahoma" w:cs="Tahoma"/>
          <w:sz w:val="20"/>
          <w:szCs w:val="20"/>
          <w:lang w:val="en-GB"/>
        </w:rPr>
        <w:t xml:space="preserve">ssador to Armenia John </w:t>
      </w:r>
      <w:proofErr w:type="spellStart"/>
      <w:r w:rsidR="00E3142F">
        <w:rPr>
          <w:rFonts w:ascii="Tahoma" w:hAnsi="Tahoma" w:cs="Tahoma"/>
          <w:sz w:val="20"/>
          <w:szCs w:val="20"/>
          <w:lang w:val="en-GB"/>
        </w:rPr>
        <w:t>Heffern</w:t>
      </w:r>
      <w:proofErr w:type="spellEnd"/>
      <w:r w:rsidR="00E3142F">
        <w:rPr>
          <w:rFonts w:ascii="Tahoma" w:hAnsi="Tahoma" w:cs="Tahoma"/>
          <w:sz w:val="20"/>
          <w:szCs w:val="20"/>
          <w:lang w:val="en-GB"/>
        </w:rPr>
        <w:t xml:space="preserve"> </w:t>
      </w:r>
      <w:r w:rsidRPr="00C84E77">
        <w:rPr>
          <w:rFonts w:ascii="Tahoma" w:hAnsi="Tahoma" w:cs="Tahoma"/>
          <w:sz w:val="20"/>
          <w:szCs w:val="20"/>
          <w:lang w:val="en-GB"/>
        </w:rPr>
        <w:t>delivered welcoming remarks.</w:t>
      </w:r>
    </w:p>
    <w:p w:rsidR="0014231D" w:rsidRPr="0014231D" w:rsidRDefault="00455ED6" w:rsidP="0014231D">
      <w:pPr>
        <w:rPr>
          <w:rFonts w:ascii="Tahoma" w:hAnsi="Tahoma" w:cs="Tahoma"/>
          <w:sz w:val="20"/>
          <w:szCs w:val="20"/>
          <w:lang w:val="en-GB"/>
        </w:rPr>
      </w:pPr>
      <w:r w:rsidRPr="00E25A9A">
        <w:rPr>
          <w:rFonts w:ascii="Tahoma" w:hAnsi="Tahoma" w:cs="Tahoma"/>
          <w:sz w:val="20"/>
          <w:szCs w:val="20"/>
          <w:lang w:val="en-GB"/>
        </w:rPr>
        <w:t xml:space="preserve">Ambassador </w:t>
      </w:r>
      <w:proofErr w:type="spellStart"/>
      <w:r w:rsidRPr="00E25A9A">
        <w:rPr>
          <w:rFonts w:ascii="Tahoma" w:hAnsi="Tahoma" w:cs="Tahoma"/>
          <w:sz w:val="20"/>
          <w:szCs w:val="20"/>
          <w:lang w:val="en-GB"/>
        </w:rPr>
        <w:t>Traian</w:t>
      </w:r>
      <w:proofErr w:type="spellEnd"/>
      <w:r w:rsidRPr="00E25A9A">
        <w:rPr>
          <w:rFonts w:ascii="Tahoma" w:hAnsi="Tahoma" w:cs="Tahoma"/>
          <w:sz w:val="20"/>
          <w:szCs w:val="20"/>
          <w:lang w:val="en-GB"/>
        </w:rPr>
        <w:t xml:space="preserve"> </w:t>
      </w:r>
      <w:proofErr w:type="spellStart"/>
      <w:r w:rsidRPr="00E25A9A">
        <w:rPr>
          <w:rFonts w:ascii="Tahoma" w:hAnsi="Tahoma" w:cs="Tahoma"/>
          <w:sz w:val="20"/>
          <w:szCs w:val="20"/>
          <w:lang w:val="en-GB"/>
        </w:rPr>
        <w:t>Hristea</w:t>
      </w:r>
      <w:proofErr w:type="spellEnd"/>
      <w:r w:rsidRPr="00E25A9A">
        <w:rPr>
          <w:rFonts w:ascii="Tahoma" w:hAnsi="Tahoma" w:cs="Tahoma"/>
          <w:sz w:val="20"/>
          <w:szCs w:val="20"/>
          <w:lang w:val="en-GB"/>
        </w:rPr>
        <w:t> </w:t>
      </w:r>
      <w:r w:rsidR="0014231D" w:rsidRPr="00E25A9A">
        <w:rPr>
          <w:rFonts w:ascii="Tahoma" w:hAnsi="Tahoma" w:cs="Tahoma"/>
          <w:sz w:val="20"/>
          <w:szCs w:val="20"/>
          <w:lang w:val="en-GB"/>
        </w:rPr>
        <w:t xml:space="preserve">emphasized </w:t>
      </w:r>
      <w:r w:rsidR="0014231D" w:rsidRPr="0014231D">
        <w:rPr>
          <w:rFonts w:ascii="Tahoma" w:hAnsi="Tahoma" w:cs="Tahoma"/>
          <w:sz w:val="20"/>
          <w:szCs w:val="20"/>
          <w:lang w:val="en-GB"/>
        </w:rPr>
        <w:t xml:space="preserve">the support of the EU for civil society initiatives contributing to dialogue and </w:t>
      </w:r>
      <w:r w:rsidR="0014231D">
        <w:rPr>
          <w:rFonts w:ascii="Tahoma" w:hAnsi="Tahoma" w:cs="Tahoma"/>
          <w:sz w:val="20"/>
          <w:szCs w:val="20"/>
          <w:lang w:val="en-GB"/>
        </w:rPr>
        <w:t xml:space="preserve">contacts for the normalisation </w:t>
      </w:r>
      <w:r w:rsidR="0014231D" w:rsidRPr="0014231D">
        <w:rPr>
          <w:rFonts w:ascii="Tahoma" w:hAnsi="Tahoma" w:cs="Tahoma"/>
          <w:sz w:val="20"/>
          <w:szCs w:val="20"/>
          <w:lang w:val="en-GB"/>
        </w:rPr>
        <w:t>of relations between Armenia and Turkey. "This exchange is novel in br</w:t>
      </w:r>
      <w:r w:rsidR="0014231D">
        <w:rPr>
          <w:rFonts w:ascii="Tahoma" w:hAnsi="Tahoma" w:cs="Tahoma"/>
          <w:sz w:val="20"/>
          <w:szCs w:val="20"/>
          <w:lang w:val="en-GB"/>
        </w:rPr>
        <w:t xml:space="preserve">inging together entrepreneurs, </w:t>
      </w:r>
      <w:r w:rsidR="0014231D" w:rsidRPr="0014231D">
        <w:rPr>
          <w:rFonts w:ascii="Tahoma" w:hAnsi="Tahoma" w:cs="Tahoma"/>
          <w:sz w:val="20"/>
          <w:szCs w:val="20"/>
          <w:lang w:val="en-GB"/>
        </w:rPr>
        <w:t>investors, executives and start-ups representing new technologies in both count</w:t>
      </w:r>
      <w:r w:rsidR="0014231D">
        <w:rPr>
          <w:rFonts w:ascii="Tahoma" w:hAnsi="Tahoma" w:cs="Tahoma"/>
          <w:sz w:val="20"/>
          <w:szCs w:val="20"/>
          <w:lang w:val="en-GB"/>
        </w:rPr>
        <w:t xml:space="preserve">ries and the first opportunity </w:t>
      </w:r>
      <w:r w:rsidR="0014231D" w:rsidRPr="0014231D">
        <w:rPr>
          <w:rFonts w:ascii="Tahoma" w:hAnsi="Tahoma" w:cs="Tahoma"/>
          <w:sz w:val="20"/>
          <w:szCs w:val="20"/>
          <w:lang w:val="en-GB"/>
        </w:rPr>
        <w:t>for such industry to industry exchange," he noted.</w:t>
      </w:r>
    </w:p>
    <w:p w:rsidR="0014231D" w:rsidRDefault="0014231D" w:rsidP="003C6234">
      <w:pPr>
        <w:rPr>
          <w:rFonts w:ascii="Tahoma" w:hAnsi="Tahoma" w:cs="Tahoma"/>
          <w:sz w:val="20"/>
          <w:szCs w:val="20"/>
          <w:highlight w:val="yellow"/>
          <w:lang w:val="en-GB"/>
        </w:rPr>
      </w:pPr>
    </w:p>
    <w:p w:rsidR="00673CE7" w:rsidRPr="00DA437E" w:rsidRDefault="00455ED6" w:rsidP="00E25A9A">
      <w:pPr>
        <w:jc w:val="both"/>
        <w:rPr>
          <w:rFonts w:ascii="Sylfaen" w:eastAsia="MS Mincho" w:hAnsi="Sylfaen" w:cs="Sylfaen"/>
        </w:rPr>
      </w:pPr>
      <w:r w:rsidRPr="000055EB">
        <w:rPr>
          <w:rFonts w:ascii="Tahoma" w:hAnsi="Tahoma" w:cs="Tahoma"/>
          <w:sz w:val="20"/>
          <w:szCs w:val="20"/>
          <w:lang w:val="en-GB"/>
        </w:rPr>
        <w:t xml:space="preserve">Ambassador John </w:t>
      </w:r>
      <w:proofErr w:type="spellStart"/>
      <w:r w:rsidRPr="000055EB">
        <w:rPr>
          <w:rFonts w:ascii="Tahoma" w:hAnsi="Tahoma" w:cs="Tahoma"/>
          <w:sz w:val="20"/>
          <w:szCs w:val="20"/>
          <w:lang w:val="en-GB"/>
        </w:rPr>
        <w:t>Heffern</w:t>
      </w:r>
      <w:proofErr w:type="spellEnd"/>
      <w:r w:rsidRPr="000055EB">
        <w:rPr>
          <w:rFonts w:ascii="Tahoma" w:hAnsi="Tahoma" w:cs="Tahoma"/>
          <w:sz w:val="20"/>
          <w:szCs w:val="20"/>
          <w:lang w:val="en-GB"/>
        </w:rPr>
        <w:t xml:space="preserve"> </w:t>
      </w:r>
      <w:r w:rsidR="00E25A9A">
        <w:rPr>
          <w:rFonts w:ascii="Tahoma" w:hAnsi="Tahoma" w:cs="Tahoma"/>
          <w:sz w:val="20"/>
          <w:szCs w:val="20"/>
          <w:lang w:val="en-GB"/>
        </w:rPr>
        <w:t>emphasized th</w:t>
      </w:r>
      <w:r w:rsidR="00DA437E">
        <w:rPr>
          <w:rFonts w:ascii="Tahoma" w:hAnsi="Tahoma" w:cs="Tahoma"/>
          <w:sz w:val="20"/>
          <w:szCs w:val="20"/>
          <w:lang w:val="en-GB"/>
        </w:rPr>
        <w:t>e fact that</w:t>
      </w:r>
      <w:r w:rsidR="00E25A9A">
        <w:rPr>
          <w:rFonts w:ascii="Tahoma" w:hAnsi="Tahoma" w:cs="Tahoma"/>
          <w:sz w:val="20"/>
          <w:szCs w:val="20"/>
          <w:lang w:val="en-GB"/>
        </w:rPr>
        <w:t xml:space="preserve"> the initiative was </w:t>
      </w:r>
      <w:r w:rsidR="00DA437E">
        <w:rPr>
          <w:rFonts w:ascii="Tahoma" w:hAnsi="Tahoma" w:cs="Tahoma"/>
          <w:sz w:val="20"/>
          <w:szCs w:val="20"/>
          <w:lang w:val="en-GB"/>
        </w:rPr>
        <w:t xml:space="preserve">a joint one between Armenia and Turkey and that it is supported both by the European Union and the U.S. Embassy. He </w:t>
      </w:r>
      <w:r w:rsidR="003417E2" w:rsidRPr="000055EB">
        <w:rPr>
          <w:rFonts w:ascii="Tahoma" w:hAnsi="Tahoma" w:cs="Tahoma"/>
          <w:sz w:val="20"/>
          <w:szCs w:val="20"/>
          <w:lang w:val="en-GB"/>
        </w:rPr>
        <w:t>sai</w:t>
      </w:r>
      <w:r w:rsidR="00DA437E">
        <w:rPr>
          <w:rFonts w:ascii="Tahoma" w:hAnsi="Tahoma" w:cs="Tahoma"/>
          <w:sz w:val="20"/>
          <w:szCs w:val="20"/>
          <w:lang w:val="en-GB"/>
        </w:rPr>
        <w:t xml:space="preserve">d he hoped the participants can become the living prove of the reality that there are more similarities than differences. </w:t>
      </w:r>
      <w:proofErr w:type="gramStart"/>
      <w:r w:rsidR="00DA437E">
        <w:rPr>
          <w:rFonts w:ascii="Tahoma" w:hAnsi="Tahoma" w:cs="Tahoma"/>
          <w:sz w:val="20"/>
          <w:szCs w:val="20"/>
          <w:lang w:val="en-GB"/>
        </w:rPr>
        <w:t>between</w:t>
      </w:r>
      <w:proofErr w:type="gramEnd"/>
      <w:r w:rsidR="00DA437E">
        <w:rPr>
          <w:rFonts w:ascii="Tahoma" w:hAnsi="Tahoma" w:cs="Tahoma"/>
          <w:sz w:val="20"/>
          <w:szCs w:val="20"/>
          <w:lang w:val="en-GB"/>
        </w:rPr>
        <w:t xml:space="preserve"> the two countries and cultures </w:t>
      </w:r>
    </w:p>
    <w:p w:rsidR="00AD3C1F" w:rsidRPr="00C84E77" w:rsidRDefault="003C6234" w:rsidP="003C6234">
      <w:pPr>
        <w:rPr>
          <w:rFonts w:ascii="Tahoma" w:hAnsi="Tahoma" w:cs="Tahoma"/>
          <w:sz w:val="20"/>
          <w:szCs w:val="20"/>
          <w:lang w:val="en-GB"/>
        </w:rPr>
      </w:pPr>
      <w:r w:rsidRPr="00C84E77">
        <w:rPr>
          <w:rFonts w:ascii="Tahoma" w:hAnsi="Tahoma" w:cs="Tahoma"/>
          <w:sz w:val="20"/>
          <w:szCs w:val="20"/>
          <w:lang w:val="en-GB"/>
        </w:rPr>
        <w:t xml:space="preserve">The round table </w:t>
      </w:r>
      <w:r w:rsidR="00E3142F">
        <w:rPr>
          <w:rFonts w:ascii="Tahoma" w:hAnsi="Tahoma" w:cs="Tahoma"/>
          <w:sz w:val="20"/>
          <w:szCs w:val="20"/>
          <w:lang w:val="en-GB"/>
        </w:rPr>
        <w:t>discussion</w:t>
      </w:r>
      <w:r w:rsidRPr="00C84E77">
        <w:rPr>
          <w:rFonts w:ascii="Tahoma" w:hAnsi="Tahoma" w:cs="Tahoma"/>
          <w:sz w:val="20"/>
          <w:szCs w:val="20"/>
          <w:lang w:val="en-GB"/>
        </w:rPr>
        <w:t xml:space="preserve"> feature</w:t>
      </w:r>
      <w:r w:rsidR="00455ED6" w:rsidRPr="00C84E77">
        <w:rPr>
          <w:rFonts w:ascii="Tahoma" w:hAnsi="Tahoma" w:cs="Tahoma"/>
          <w:sz w:val="20"/>
          <w:szCs w:val="20"/>
          <w:lang w:val="en-GB"/>
        </w:rPr>
        <w:t>d</w:t>
      </w:r>
      <w:r w:rsidR="00A57581">
        <w:rPr>
          <w:rFonts w:ascii="Tahoma" w:hAnsi="Tahoma" w:cs="Tahoma"/>
          <w:sz w:val="20"/>
          <w:szCs w:val="20"/>
          <w:lang w:val="en-GB"/>
        </w:rPr>
        <w:t xml:space="preserve"> two panels. The first one </w:t>
      </w:r>
      <w:r w:rsidRPr="00C84E77">
        <w:rPr>
          <w:rFonts w:ascii="Tahoma" w:hAnsi="Tahoma" w:cs="Tahoma"/>
          <w:sz w:val="20"/>
          <w:szCs w:val="20"/>
          <w:lang w:val="en-GB"/>
        </w:rPr>
        <w:t>focus</w:t>
      </w:r>
      <w:r w:rsidR="00455ED6" w:rsidRPr="00C84E77">
        <w:rPr>
          <w:rFonts w:ascii="Tahoma" w:hAnsi="Tahoma" w:cs="Tahoma"/>
          <w:sz w:val="20"/>
          <w:szCs w:val="20"/>
          <w:lang w:val="en-GB"/>
        </w:rPr>
        <w:t>ed</w:t>
      </w:r>
      <w:r w:rsidRPr="00C84E77">
        <w:rPr>
          <w:rFonts w:ascii="Tahoma" w:hAnsi="Tahoma" w:cs="Tahoma"/>
          <w:sz w:val="20"/>
          <w:szCs w:val="20"/>
          <w:lang w:val="en-GB"/>
        </w:rPr>
        <w:t xml:space="preserve"> on ICT industry in Armenia and state support to the sector, while the second one look</w:t>
      </w:r>
      <w:r w:rsidR="00455ED6" w:rsidRPr="00C84E77">
        <w:rPr>
          <w:rFonts w:ascii="Tahoma" w:hAnsi="Tahoma" w:cs="Tahoma"/>
          <w:sz w:val="20"/>
          <w:szCs w:val="20"/>
          <w:lang w:val="en-GB"/>
        </w:rPr>
        <w:t>ed</w:t>
      </w:r>
      <w:r w:rsidRPr="00C84E77">
        <w:rPr>
          <w:rFonts w:ascii="Tahoma" w:hAnsi="Tahoma" w:cs="Tahoma"/>
          <w:sz w:val="20"/>
          <w:szCs w:val="20"/>
          <w:lang w:val="en-GB"/>
        </w:rPr>
        <w:t xml:space="preserve"> into new technologies as an opportunity and related issues of education, social entrepreneurship and others. </w:t>
      </w:r>
    </w:p>
    <w:p w:rsidR="003C6234" w:rsidRPr="00C84E77" w:rsidRDefault="003417E2" w:rsidP="003C6234">
      <w:pPr>
        <w:rPr>
          <w:rFonts w:ascii="Tahoma" w:hAnsi="Tahoma" w:cs="Tahoma"/>
          <w:sz w:val="20"/>
          <w:szCs w:val="20"/>
          <w:lang w:val="en-GB"/>
        </w:rPr>
      </w:pPr>
      <w:r w:rsidRPr="00C84E77">
        <w:rPr>
          <w:rFonts w:ascii="Tahoma" w:hAnsi="Tahoma" w:cs="Tahoma"/>
          <w:sz w:val="20"/>
          <w:szCs w:val="20"/>
          <w:lang w:val="en-GB"/>
        </w:rPr>
        <w:t xml:space="preserve">The panellists included </w:t>
      </w:r>
      <w:r w:rsidR="003C6234" w:rsidRPr="00C84E77">
        <w:rPr>
          <w:rFonts w:ascii="Tahoma" w:hAnsi="Tahoma" w:cs="Tahoma"/>
          <w:sz w:val="20"/>
          <w:szCs w:val="20"/>
          <w:lang w:val="en-GB"/>
        </w:rPr>
        <w:t xml:space="preserve">Karen </w:t>
      </w:r>
      <w:proofErr w:type="spellStart"/>
      <w:r w:rsidR="003C6234" w:rsidRPr="00C84E77">
        <w:rPr>
          <w:rFonts w:ascii="Tahoma" w:hAnsi="Tahoma" w:cs="Tahoma"/>
          <w:sz w:val="20"/>
          <w:szCs w:val="20"/>
          <w:lang w:val="en-GB"/>
        </w:rPr>
        <w:t>Vardanyan</w:t>
      </w:r>
      <w:proofErr w:type="spellEnd"/>
      <w:r w:rsidR="003C6234" w:rsidRPr="00C84E77">
        <w:rPr>
          <w:rFonts w:ascii="Tahoma" w:hAnsi="Tahoma" w:cs="Tahoma"/>
          <w:sz w:val="20"/>
          <w:szCs w:val="20"/>
          <w:lang w:val="en-GB"/>
        </w:rPr>
        <w:t xml:space="preserve">, head of Union of IT Enterprises (UITE), </w:t>
      </w:r>
      <w:proofErr w:type="spellStart"/>
      <w:r w:rsidR="003C6234" w:rsidRPr="00C84E77">
        <w:rPr>
          <w:rFonts w:ascii="Tahoma" w:hAnsi="Tahoma" w:cs="Tahoma"/>
          <w:sz w:val="20"/>
          <w:szCs w:val="20"/>
          <w:lang w:val="en-GB"/>
        </w:rPr>
        <w:t>Bagrat</w:t>
      </w:r>
      <w:proofErr w:type="spellEnd"/>
      <w:r w:rsidR="003C6234" w:rsidRPr="00C84E77">
        <w:rPr>
          <w:rFonts w:ascii="Tahoma" w:hAnsi="Tahoma" w:cs="Tahoma"/>
          <w:sz w:val="20"/>
          <w:szCs w:val="20"/>
          <w:lang w:val="en-GB"/>
        </w:rPr>
        <w:t xml:space="preserve"> </w:t>
      </w:r>
      <w:proofErr w:type="spellStart"/>
      <w:r w:rsidR="003C6234" w:rsidRPr="00C84E77">
        <w:rPr>
          <w:rFonts w:ascii="Tahoma" w:hAnsi="Tahoma" w:cs="Tahoma"/>
          <w:sz w:val="20"/>
          <w:szCs w:val="20"/>
          <w:lang w:val="en-GB"/>
        </w:rPr>
        <w:t>Yengibaryan</w:t>
      </w:r>
      <w:proofErr w:type="spellEnd"/>
      <w:r w:rsidR="003C6234" w:rsidRPr="00C84E77">
        <w:rPr>
          <w:rFonts w:ascii="Tahoma" w:hAnsi="Tahoma" w:cs="Tahoma"/>
          <w:sz w:val="20"/>
          <w:szCs w:val="20"/>
          <w:lang w:val="en-GB"/>
        </w:rPr>
        <w:t>, director of the  Enterprise Incubator Foundation</w:t>
      </w:r>
      <w:r w:rsidR="00B137DB">
        <w:rPr>
          <w:rFonts w:ascii="Tahoma" w:hAnsi="Tahoma" w:cs="Tahoma"/>
          <w:sz w:val="20"/>
          <w:szCs w:val="20"/>
          <w:lang w:val="en-GB"/>
        </w:rPr>
        <w:t xml:space="preserve"> (EIF),  </w:t>
      </w:r>
      <w:proofErr w:type="spellStart"/>
      <w:r w:rsidR="00B137DB">
        <w:rPr>
          <w:rFonts w:ascii="Tahoma" w:hAnsi="Tahoma" w:cs="Tahoma"/>
          <w:sz w:val="20"/>
          <w:szCs w:val="20"/>
          <w:lang w:val="en-GB"/>
        </w:rPr>
        <w:t>Manuk</w:t>
      </w:r>
      <w:proofErr w:type="spellEnd"/>
      <w:r w:rsidR="00B137DB">
        <w:rPr>
          <w:rFonts w:ascii="Tahoma" w:hAnsi="Tahoma" w:cs="Tahoma"/>
          <w:sz w:val="20"/>
          <w:szCs w:val="20"/>
          <w:lang w:val="en-GB"/>
        </w:rPr>
        <w:t xml:space="preserve"> </w:t>
      </w:r>
      <w:proofErr w:type="spellStart"/>
      <w:r w:rsidR="00B137DB">
        <w:rPr>
          <w:rFonts w:ascii="Tahoma" w:hAnsi="Tahoma" w:cs="Tahoma"/>
          <w:sz w:val="20"/>
          <w:szCs w:val="20"/>
          <w:lang w:val="en-GB"/>
        </w:rPr>
        <w:t>Hergnyan</w:t>
      </w:r>
      <w:proofErr w:type="spellEnd"/>
      <w:r w:rsidR="00B137DB">
        <w:rPr>
          <w:rFonts w:ascii="Tahoma" w:hAnsi="Tahoma" w:cs="Tahoma"/>
          <w:sz w:val="20"/>
          <w:szCs w:val="20"/>
          <w:lang w:val="en-GB"/>
        </w:rPr>
        <w:t>, managing</w:t>
      </w:r>
      <w:r w:rsidR="003C6234" w:rsidRPr="00C84E77">
        <w:rPr>
          <w:rFonts w:ascii="Tahoma" w:hAnsi="Tahoma" w:cs="Tahoma"/>
          <w:sz w:val="20"/>
          <w:szCs w:val="20"/>
          <w:lang w:val="en-GB"/>
        </w:rPr>
        <w:t xml:space="preserve"> partner of </w:t>
      </w:r>
      <w:proofErr w:type="spellStart"/>
      <w:r w:rsidR="003C6234" w:rsidRPr="00C84E77">
        <w:rPr>
          <w:rFonts w:ascii="Tahoma" w:hAnsi="Tahoma" w:cs="Tahoma"/>
          <w:sz w:val="20"/>
          <w:szCs w:val="20"/>
          <w:lang w:val="en-GB"/>
        </w:rPr>
        <w:t>Granatus</w:t>
      </w:r>
      <w:proofErr w:type="spellEnd"/>
      <w:r w:rsidR="003C6234" w:rsidRPr="00C84E77">
        <w:rPr>
          <w:rFonts w:ascii="Tahoma" w:hAnsi="Tahoma" w:cs="Tahoma"/>
          <w:sz w:val="20"/>
          <w:szCs w:val="20"/>
          <w:lang w:val="en-GB"/>
        </w:rPr>
        <w:t xml:space="preserve"> Ventures, </w:t>
      </w:r>
      <w:proofErr w:type="spellStart"/>
      <w:r w:rsidR="003C6234" w:rsidRPr="00C84E77">
        <w:rPr>
          <w:rFonts w:ascii="Tahoma" w:hAnsi="Tahoma" w:cs="Tahoma"/>
          <w:sz w:val="20"/>
          <w:szCs w:val="20"/>
          <w:lang w:val="en-GB"/>
        </w:rPr>
        <w:t>Yeva</w:t>
      </w:r>
      <w:proofErr w:type="spellEnd"/>
      <w:r w:rsidR="003C6234" w:rsidRPr="00C84E77">
        <w:rPr>
          <w:rFonts w:ascii="Tahoma" w:hAnsi="Tahoma" w:cs="Tahoma"/>
          <w:sz w:val="20"/>
          <w:szCs w:val="20"/>
          <w:lang w:val="en-GB"/>
        </w:rPr>
        <w:t xml:space="preserve"> </w:t>
      </w:r>
      <w:proofErr w:type="spellStart"/>
      <w:r w:rsidR="003C6234" w:rsidRPr="00C84E77">
        <w:rPr>
          <w:rFonts w:ascii="Tahoma" w:hAnsi="Tahoma" w:cs="Tahoma"/>
          <w:sz w:val="20"/>
          <w:szCs w:val="20"/>
          <w:lang w:val="en-GB"/>
        </w:rPr>
        <w:t>Hyusyan</w:t>
      </w:r>
      <w:proofErr w:type="spellEnd"/>
      <w:r w:rsidR="003C6234" w:rsidRPr="00C84E77">
        <w:rPr>
          <w:rFonts w:ascii="Tahoma" w:hAnsi="Tahoma" w:cs="Tahoma"/>
          <w:sz w:val="20"/>
          <w:szCs w:val="20"/>
          <w:lang w:val="en-GB"/>
        </w:rPr>
        <w:t xml:space="preserve">, </w:t>
      </w:r>
      <w:r w:rsidR="00B137DB">
        <w:rPr>
          <w:rFonts w:ascii="Tahoma" w:hAnsi="Tahoma" w:cs="Tahoma"/>
          <w:sz w:val="20"/>
          <w:szCs w:val="20"/>
          <w:lang w:val="en-GB"/>
        </w:rPr>
        <w:t>head of Microsoft Armenia, Naza</w:t>
      </w:r>
      <w:r w:rsidR="003C6234" w:rsidRPr="00C84E77">
        <w:rPr>
          <w:rFonts w:ascii="Tahoma" w:hAnsi="Tahoma" w:cs="Tahoma"/>
          <w:sz w:val="20"/>
          <w:szCs w:val="20"/>
          <w:lang w:val="en-GB"/>
        </w:rPr>
        <w:t>r</w:t>
      </w:r>
      <w:r w:rsidR="00B137DB">
        <w:rPr>
          <w:rFonts w:ascii="Tahoma" w:hAnsi="Tahoma" w:cs="Tahoma"/>
          <w:sz w:val="20"/>
          <w:szCs w:val="20"/>
          <w:lang w:val="en-GB"/>
        </w:rPr>
        <w:t>e</w:t>
      </w:r>
      <w:r w:rsidR="003C6234" w:rsidRPr="00C84E77">
        <w:rPr>
          <w:rFonts w:ascii="Tahoma" w:hAnsi="Tahoma" w:cs="Tahoma"/>
          <w:sz w:val="20"/>
          <w:szCs w:val="20"/>
          <w:lang w:val="en-GB"/>
        </w:rPr>
        <w:t xml:space="preserve">th </w:t>
      </w:r>
      <w:proofErr w:type="spellStart"/>
      <w:r w:rsidR="003C6234" w:rsidRPr="00C84E77">
        <w:rPr>
          <w:rFonts w:ascii="Tahoma" w:hAnsi="Tahoma" w:cs="Tahoma"/>
          <w:sz w:val="20"/>
          <w:szCs w:val="20"/>
          <w:lang w:val="en-GB"/>
        </w:rPr>
        <w:t>Seferyan</w:t>
      </w:r>
      <w:proofErr w:type="spellEnd"/>
      <w:r w:rsidR="003C6234" w:rsidRPr="00C84E77">
        <w:rPr>
          <w:rFonts w:ascii="Tahoma" w:hAnsi="Tahoma" w:cs="Tahoma"/>
          <w:sz w:val="20"/>
          <w:szCs w:val="20"/>
          <w:lang w:val="en-GB"/>
        </w:rPr>
        <w:t xml:space="preserve">, a Corporate Social Responsibility Expert, Marina </w:t>
      </w:r>
      <w:proofErr w:type="spellStart"/>
      <w:r w:rsidR="003C6234" w:rsidRPr="00C84E77">
        <w:rPr>
          <w:rFonts w:ascii="Tahoma" w:hAnsi="Tahoma" w:cs="Tahoma"/>
          <w:sz w:val="20"/>
          <w:szCs w:val="20"/>
          <w:lang w:val="en-GB"/>
        </w:rPr>
        <w:t>Mkhitaryan</w:t>
      </w:r>
      <w:proofErr w:type="spellEnd"/>
      <w:r w:rsidR="003C6234" w:rsidRPr="00C84E77">
        <w:rPr>
          <w:rFonts w:ascii="Tahoma" w:hAnsi="Tahoma" w:cs="Tahoma"/>
          <w:sz w:val="20"/>
          <w:szCs w:val="20"/>
          <w:lang w:val="en-GB"/>
        </w:rPr>
        <w:t xml:space="preserve"> head of UNDP’s innovative </w:t>
      </w:r>
      <w:proofErr w:type="spellStart"/>
      <w:r w:rsidR="003C6234" w:rsidRPr="00C84E77">
        <w:rPr>
          <w:rFonts w:ascii="Tahoma" w:hAnsi="Tahoma" w:cs="Tahoma"/>
          <w:sz w:val="20"/>
          <w:szCs w:val="20"/>
          <w:lang w:val="en-GB"/>
        </w:rPr>
        <w:t>Colba</w:t>
      </w:r>
      <w:proofErr w:type="spellEnd"/>
      <w:r w:rsidR="003C6234" w:rsidRPr="00C84E77">
        <w:rPr>
          <w:rFonts w:ascii="Tahoma" w:hAnsi="Tahoma" w:cs="Tahoma"/>
          <w:sz w:val="20"/>
          <w:szCs w:val="20"/>
          <w:lang w:val="en-GB"/>
        </w:rPr>
        <w:t xml:space="preserve"> Lab, </w:t>
      </w:r>
      <w:proofErr w:type="spellStart"/>
      <w:r w:rsidR="003C6234" w:rsidRPr="00C84E77">
        <w:rPr>
          <w:rFonts w:ascii="Tahoma" w:hAnsi="Tahoma" w:cs="Tahoma"/>
          <w:sz w:val="20"/>
          <w:szCs w:val="20"/>
          <w:lang w:val="en-GB"/>
        </w:rPr>
        <w:t>Serob</w:t>
      </w:r>
      <w:proofErr w:type="spellEnd"/>
      <w:r w:rsidR="003C6234" w:rsidRPr="00C84E77">
        <w:rPr>
          <w:rFonts w:ascii="Tahoma" w:hAnsi="Tahoma" w:cs="Tahoma"/>
          <w:sz w:val="20"/>
          <w:szCs w:val="20"/>
          <w:lang w:val="en-GB"/>
        </w:rPr>
        <w:t xml:space="preserve"> </w:t>
      </w:r>
      <w:proofErr w:type="spellStart"/>
      <w:r w:rsidR="003C6234" w:rsidRPr="00C84E77">
        <w:rPr>
          <w:rFonts w:ascii="Tahoma" w:hAnsi="Tahoma" w:cs="Tahoma"/>
          <w:sz w:val="20"/>
          <w:szCs w:val="20"/>
          <w:lang w:val="en-GB"/>
        </w:rPr>
        <w:t>Khacatryan</w:t>
      </w:r>
      <w:proofErr w:type="spellEnd"/>
      <w:r w:rsidR="003C6234" w:rsidRPr="00C84E77">
        <w:rPr>
          <w:rFonts w:ascii="Tahoma" w:hAnsi="Tahoma" w:cs="Tahoma"/>
          <w:sz w:val="20"/>
          <w:szCs w:val="20"/>
          <w:lang w:val="en-GB"/>
        </w:rPr>
        <w:t xml:space="preserve">, a professor of Philosophy at the Yerevan State University and an education expert and </w:t>
      </w:r>
      <w:proofErr w:type="spellStart"/>
      <w:r w:rsidR="003C6234" w:rsidRPr="00C84E77">
        <w:rPr>
          <w:rFonts w:ascii="Tahoma" w:hAnsi="Tahoma" w:cs="Tahoma"/>
          <w:sz w:val="20"/>
          <w:szCs w:val="20"/>
          <w:lang w:val="en-GB"/>
        </w:rPr>
        <w:t>Artashes</w:t>
      </w:r>
      <w:proofErr w:type="spellEnd"/>
      <w:r w:rsidR="003C6234" w:rsidRPr="00C84E77">
        <w:rPr>
          <w:rFonts w:ascii="Tahoma" w:hAnsi="Tahoma" w:cs="Tahoma"/>
          <w:sz w:val="20"/>
          <w:szCs w:val="20"/>
          <w:lang w:val="en-GB"/>
        </w:rPr>
        <w:t xml:space="preserve"> </w:t>
      </w:r>
      <w:proofErr w:type="spellStart"/>
      <w:r w:rsidR="003C6234" w:rsidRPr="00C84E77">
        <w:rPr>
          <w:rFonts w:ascii="Tahoma" w:hAnsi="Tahoma" w:cs="Tahoma"/>
          <w:sz w:val="20"/>
          <w:szCs w:val="20"/>
          <w:lang w:val="en-GB"/>
        </w:rPr>
        <w:t>Vardanyan</w:t>
      </w:r>
      <w:proofErr w:type="spellEnd"/>
      <w:r w:rsidR="003C6234" w:rsidRPr="00C84E77">
        <w:rPr>
          <w:rFonts w:ascii="Tahoma" w:hAnsi="Tahoma" w:cs="Tahoma"/>
          <w:sz w:val="20"/>
          <w:szCs w:val="20"/>
          <w:lang w:val="en-GB"/>
        </w:rPr>
        <w:t>, head of Microsoft Innovatio</w:t>
      </w:r>
      <w:r w:rsidR="0021430E">
        <w:rPr>
          <w:rFonts w:ascii="Tahoma" w:hAnsi="Tahoma" w:cs="Tahoma"/>
          <w:sz w:val="20"/>
          <w:szCs w:val="20"/>
          <w:lang w:val="en-GB"/>
        </w:rPr>
        <w:t>n Centre’s acceleration program</w:t>
      </w:r>
      <w:r w:rsidR="00455ED6" w:rsidRPr="00C84E77">
        <w:rPr>
          <w:rFonts w:ascii="Tahoma" w:hAnsi="Tahoma" w:cs="Tahoma"/>
          <w:sz w:val="20"/>
          <w:szCs w:val="20"/>
          <w:lang w:val="en-GB"/>
        </w:rPr>
        <w:t>.</w:t>
      </w:r>
    </w:p>
    <w:p w:rsidR="003C6234" w:rsidRPr="00C84E77" w:rsidRDefault="003C6234" w:rsidP="0088174A">
      <w:pPr>
        <w:rPr>
          <w:rFonts w:ascii="Tahoma" w:hAnsi="Tahoma" w:cs="Tahoma"/>
          <w:sz w:val="20"/>
          <w:szCs w:val="20"/>
          <w:lang w:val="en-GB"/>
        </w:rPr>
      </w:pPr>
      <w:r w:rsidRPr="00C84E77">
        <w:rPr>
          <w:rFonts w:ascii="Tahoma" w:hAnsi="Tahoma" w:cs="Tahoma"/>
          <w:sz w:val="20"/>
          <w:szCs w:val="20"/>
          <w:lang w:val="en-GB"/>
        </w:rPr>
        <w:t xml:space="preserve">Representative of the delegation from Turkey </w:t>
      </w:r>
      <w:proofErr w:type="spellStart"/>
      <w:r w:rsidRPr="00C84E77">
        <w:rPr>
          <w:rFonts w:ascii="Tahoma" w:hAnsi="Tahoma" w:cs="Tahoma"/>
          <w:sz w:val="20"/>
          <w:szCs w:val="20"/>
          <w:lang w:val="en-GB"/>
        </w:rPr>
        <w:t>Nu</w:t>
      </w:r>
      <w:r w:rsidR="00421947">
        <w:rPr>
          <w:rFonts w:ascii="Tahoma" w:hAnsi="Tahoma" w:cs="Tahoma"/>
          <w:sz w:val="20"/>
          <w:szCs w:val="20"/>
          <w:lang w:val="en-GB"/>
        </w:rPr>
        <w:t>man</w:t>
      </w:r>
      <w:proofErr w:type="spellEnd"/>
      <w:r w:rsidR="00421947">
        <w:rPr>
          <w:rFonts w:ascii="Tahoma" w:hAnsi="Tahoma" w:cs="Tahoma"/>
          <w:sz w:val="20"/>
          <w:szCs w:val="20"/>
          <w:lang w:val="en-GB"/>
        </w:rPr>
        <w:t xml:space="preserve"> </w:t>
      </w:r>
      <w:proofErr w:type="spellStart"/>
      <w:r w:rsidR="00421947">
        <w:rPr>
          <w:rFonts w:ascii="Tahoma" w:hAnsi="Tahoma" w:cs="Tahoma"/>
          <w:sz w:val="20"/>
          <w:szCs w:val="20"/>
          <w:lang w:val="en-GB"/>
        </w:rPr>
        <w:t>Numan</w:t>
      </w:r>
      <w:proofErr w:type="spellEnd"/>
      <w:r w:rsidR="00421947">
        <w:rPr>
          <w:rFonts w:ascii="Tahoma" w:hAnsi="Tahoma" w:cs="Tahoma"/>
          <w:sz w:val="20"/>
          <w:szCs w:val="20"/>
          <w:lang w:val="en-GB"/>
        </w:rPr>
        <w:t xml:space="preserve">, Director at 212 and </w:t>
      </w:r>
      <w:proofErr w:type="spellStart"/>
      <w:r w:rsidR="002C0F8A">
        <w:rPr>
          <w:rFonts w:ascii="Tahoma" w:hAnsi="Tahoma" w:cs="Tahoma"/>
          <w:sz w:val="20"/>
          <w:szCs w:val="20"/>
          <w:lang w:val="en-GB"/>
        </w:rPr>
        <w:t>Erhan</w:t>
      </w:r>
      <w:proofErr w:type="spellEnd"/>
      <w:r w:rsidR="002C0F8A">
        <w:rPr>
          <w:rFonts w:ascii="Tahoma" w:hAnsi="Tahoma" w:cs="Tahoma"/>
          <w:sz w:val="20"/>
          <w:szCs w:val="20"/>
          <w:lang w:val="en-GB"/>
        </w:rPr>
        <w:t xml:space="preserve"> </w:t>
      </w:r>
      <w:proofErr w:type="spellStart"/>
      <w:r w:rsidR="002C0F8A">
        <w:rPr>
          <w:rFonts w:ascii="Tahoma" w:hAnsi="Tahoma" w:cs="Tahoma"/>
          <w:sz w:val="20"/>
          <w:szCs w:val="20"/>
          <w:lang w:val="en-GB"/>
        </w:rPr>
        <w:t>Erkut</w:t>
      </w:r>
      <w:proofErr w:type="spellEnd"/>
      <w:r w:rsidR="002C0F8A">
        <w:rPr>
          <w:rFonts w:ascii="Tahoma" w:hAnsi="Tahoma" w:cs="Tahoma"/>
          <w:sz w:val="20"/>
          <w:szCs w:val="20"/>
          <w:lang w:val="en-GB"/>
        </w:rPr>
        <w:t>, Vice-</w:t>
      </w:r>
      <w:r w:rsidRPr="00C84E77">
        <w:rPr>
          <w:rFonts w:ascii="Tahoma" w:hAnsi="Tahoma" w:cs="Tahoma"/>
          <w:sz w:val="20"/>
          <w:szCs w:val="20"/>
          <w:lang w:val="en-GB"/>
        </w:rPr>
        <w:t>Rec</w:t>
      </w:r>
      <w:r w:rsidR="002C0F8A">
        <w:rPr>
          <w:rFonts w:ascii="Tahoma" w:hAnsi="Tahoma" w:cs="Tahoma"/>
          <w:sz w:val="20"/>
          <w:szCs w:val="20"/>
          <w:lang w:val="en-GB"/>
        </w:rPr>
        <w:t xml:space="preserve">tor and Dean at MEF University </w:t>
      </w:r>
      <w:r w:rsidRPr="00C84E77">
        <w:rPr>
          <w:rFonts w:ascii="Tahoma" w:hAnsi="Tahoma" w:cs="Tahoma"/>
          <w:sz w:val="20"/>
          <w:szCs w:val="20"/>
          <w:lang w:val="en-GB"/>
        </w:rPr>
        <w:t>also sp</w:t>
      </w:r>
      <w:r w:rsidR="00455ED6" w:rsidRPr="00C84E77">
        <w:rPr>
          <w:rFonts w:ascii="Tahoma" w:hAnsi="Tahoma" w:cs="Tahoma"/>
          <w:sz w:val="20"/>
          <w:szCs w:val="20"/>
          <w:lang w:val="en-GB"/>
        </w:rPr>
        <w:t>o</w:t>
      </w:r>
      <w:r w:rsidRPr="00C84E77">
        <w:rPr>
          <w:rFonts w:ascii="Tahoma" w:hAnsi="Tahoma" w:cs="Tahoma"/>
          <w:sz w:val="20"/>
          <w:szCs w:val="20"/>
          <w:lang w:val="en-GB"/>
        </w:rPr>
        <w:t>k</w:t>
      </w:r>
      <w:r w:rsidR="00455ED6" w:rsidRPr="00C84E77">
        <w:rPr>
          <w:rFonts w:ascii="Tahoma" w:hAnsi="Tahoma" w:cs="Tahoma"/>
          <w:sz w:val="20"/>
          <w:szCs w:val="20"/>
          <w:lang w:val="en-GB"/>
        </w:rPr>
        <w:t>e</w:t>
      </w:r>
      <w:r w:rsidRPr="00C84E77">
        <w:rPr>
          <w:rFonts w:ascii="Tahoma" w:hAnsi="Tahoma" w:cs="Tahoma"/>
          <w:sz w:val="20"/>
          <w:szCs w:val="20"/>
          <w:lang w:val="en-GB"/>
        </w:rPr>
        <w:t xml:space="preserve"> at the discussion. </w:t>
      </w:r>
    </w:p>
    <w:p w:rsidR="00455ED6" w:rsidRPr="00931666" w:rsidRDefault="00455ED6" w:rsidP="00931666">
      <w:pPr>
        <w:rPr>
          <w:rFonts w:ascii="Tahoma" w:hAnsi="Tahoma" w:cs="Tahoma"/>
          <w:sz w:val="20"/>
          <w:szCs w:val="20"/>
          <w:lang w:val="en-GB"/>
        </w:rPr>
      </w:pPr>
      <w:r w:rsidRPr="00C84E77">
        <w:rPr>
          <w:rFonts w:ascii="Tahoma" w:hAnsi="Tahoma" w:cs="Tahoma"/>
          <w:b/>
          <w:bCs/>
          <w:sz w:val="20"/>
          <w:szCs w:val="20"/>
          <w:lang w:val="en-GB"/>
        </w:rPr>
        <w:t>Exchange of Entrepreneurs</w:t>
      </w:r>
    </w:p>
    <w:p w:rsidR="00455ED6" w:rsidRPr="00931666" w:rsidRDefault="00455ED6" w:rsidP="00455ED6">
      <w:pPr>
        <w:rPr>
          <w:rFonts w:ascii="Tahoma" w:hAnsi="Tahoma" w:cs="Tahoma"/>
          <w:sz w:val="20"/>
          <w:szCs w:val="20"/>
          <w:lang w:val="en-GB"/>
        </w:rPr>
      </w:pPr>
      <w:r w:rsidRPr="00C84E77">
        <w:rPr>
          <w:rFonts w:ascii="Tahoma" w:hAnsi="Tahoma" w:cs="Tahoma"/>
          <w:sz w:val="20"/>
          <w:szCs w:val="20"/>
          <w:lang w:val="en-GB"/>
        </w:rPr>
        <w:t>The</w:t>
      </w:r>
      <w:r w:rsidRPr="00C84E77">
        <w:rPr>
          <w:rFonts w:ascii="Tahoma" w:hAnsi="Tahoma" w:cs="Tahoma"/>
          <w:color w:val="707070"/>
          <w:sz w:val="20"/>
          <w:szCs w:val="20"/>
        </w:rPr>
        <w:t> </w:t>
      </w:r>
      <w:hyperlink r:id="rId10" w:history="1">
        <w:r w:rsidRPr="00C84E77">
          <w:rPr>
            <w:rStyle w:val="Hyperlink"/>
            <w:rFonts w:ascii="Tahoma" w:hAnsi="Tahoma" w:cs="Tahoma"/>
            <w:color w:val="E61D25"/>
            <w:sz w:val="20"/>
            <w:szCs w:val="20"/>
          </w:rPr>
          <w:t>"Exchange of Entrepreneurs"</w:t>
        </w:r>
      </w:hyperlink>
      <w:r w:rsidRPr="00C84E77">
        <w:rPr>
          <w:rFonts w:ascii="Tahoma" w:hAnsi="Tahoma" w:cs="Tahoma"/>
          <w:color w:val="707070"/>
          <w:sz w:val="20"/>
          <w:szCs w:val="20"/>
        </w:rPr>
        <w:t> </w:t>
      </w:r>
      <w:r w:rsidRPr="00C84E77">
        <w:rPr>
          <w:rFonts w:ascii="Tahoma" w:hAnsi="Tahoma" w:cs="Tahoma"/>
          <w:sz w:val="20"/>
          <w:szCs w:val="20"/>
          <w:lang w:val="en-GB"/>
        </w:rPr>
        <w:t>project aims to enable successful interaction between entrepreneurs involved in Information and Communication Technologies (ICT), developers, designers, marketers, product managers and start-up enthusiasts from Armenia and Turkey and create new opportunities for cooperation amongst them.</w:t>
      </w:r>
    </w:p>
    <w:p w:rsidR="00531136" w:rsidRPr="00931666" w:rsidRDefault="00531136" w:rsidP="00531136">
      <w:pPr>
        <w:spacing w:before="280" w:after="280"/>
        <w:rPr>
          <w:rFonts w:ascii="Tahoma" w:hAnsi="Tahoma" w:cs="Tahoma"/>
          <w:sz w:val="20"/>
          <w:szCs w:val="20"/>
        </w:rPr>
      </w:pPr>
      <w:r w:rsidRPr="00931666">
        <w:rPr>
          <w:rFonts w:ascii="Tahoma" w:hAnsi="Tahoma" w:cs="Tahoma"/>
          <w:sz w:val="20"/>
          <w:szCs w:val="20"/>
          <w:lang w:val="hy-AM"/>
        </w:rPr>
        <w:t>The highlight of</w:t>
      </w:r>
      <w:r w:rsidRPr="00931666">
        <w:rPr>
          <w:rFonts w:ascii="Tahoma" w:hAnsi="Tahoma" w:cs="Tahoma"/>
          <w:sz w:val="20"/>
          <w:szCs w:val="20"/>
        </w:rPr>
        <w:t xml:space="preserve"> the </w:t>
      </w:r>
      <w:r w:rsidRPr="00931666">
        <w:rPr>
          <w:rFonts w:ascii="Tahoma" w:hAnsi="Tahoma" w:cs="Tahoma"/>
          <w:sz w:val="20"/>
          <w:szCs w:val="20"/>
          <w:lang w:val="hy-AM"/>
        </w:rPr>
        <w:t xml:space="preserve">exchange is the </w:t>
      </w:r>
      <w:r w:rsidRPr="00931666">
        <w:rPr>
          <w:rFonts w:ascii="Tahoma" w:hAnsi="Tahoma" w:cs="Tahoma"/>
          <w:b/>
          <w:bCs/>
          <w:sz w:val="20"/>
          <w:szCs w:val="20"/>
          <w:lang w:val="hy-AM"/>
        </w:rPr>
        <w:t>Armenia-Turkey Startup Weekend</w:t>
      </w:r>
      <w:r w:rsidRPr="00931666">
        <w:rPr>
          <w:rFonts w:ascii="Tahoma" w:hAnsi="Tahoma" w:cs="Tahoma"/>
          <w:sz w:val="20"/>
          <w:szCs w:val="20"/>
          <w:lang w:val="hy-AM"/>
        </w:rPr>
        <w:t xml:space="preserve">, which will kick off on November 7 in Yerevan (from 17:00 to 20:00 at the Green Show Room of Elite Plaza Business Centre) and continue on  November 8-9 at Gyumri’s TechnoPark (Gyumri, </w:t>
      </w:r>
      <w:r w:rsidRPr="00931666">
        <w:rPr>
          <w:rFonts w:ascii="Tahoma" w:hAnsi="Tahoma" w:cs="Tahoma"/>
          <w:sz w:val="20"/>
          <w:szCs w:val="20"/>
        </w:rPr>
        <w:t>Guy 1</w:t>
      </w:r>
      <w:r w:rsidRPr="00931666">
        <w:rPr>
          <w:rFonts w:ascii="Tahoma" w:hAnsi="Tahoma" w:cs="Tahoma"/>
          <w:sz w:val="20"/>
          <w:szCs w:val="20"/>
          <w:lang w:val="hy-AM"/>
        </w:rPr>
        <w:t>).</w:t>
      </w:r>
    </w:p>
    <w:p w:rsidR="00455ED6" w:rsidRPr="00C84E77" w:rsidRDefault="00455ED6" w:rsidP="00455ED6">
      <w:pPr>
        <w:rPr>
          <w:rFonts w:ascii="Tahoma" w:hAnsi="Tahoma" w:cs="Tahoma"/>
          <w:sz w:val="20"/>
          <w:szCs w:val="20"/>
          <w:lang w:val="en-GB"/>
        </w:rPr>
      </w:pPr>
      <w:r w:rsidRPr="00C84E77">
        <w:rPr>
          <w:rFonts w:ascii="Tahoma" w:hAnsi="Tahoma" w:cs="Tahoma"/>
          <w:sz w:val="20"/>
          <w:szCs w:val="20"/>
          <w:lang w:val="en-GB"/>
        </w:rPr>
        <w:t xml:space="preserve">The project includes a series of activities such as exchange visits, business meetings and roundtable discussions for entrepreneurs to be held in Armenia and Turkey alongside with a </w:t>
      </w:r>
      <w:proofErr w:type="spellStart"/>
      <w:r w:rsidRPr="00C84E77">
        <w:rPr>
          <w:rFonts w:ascii="Tahoma" w:hAnsi="Tahoma" w:cs="Tahoma"/>
          <w:sz w:val="20"/>
          <w:szCs w:val="20"/>
          <w:lang w:val="en-GB"/>
        </w:rPr>
        <w:t>Startup</w:t>
      </w:r>
      <w:proofErr w:type="spellEnd"/>
      <w:r w:rsidRPr="00C84E77">
        <w:rPr>
          <w:rFonts w:ascii="Tahoma" w:hAnsi="Tahoma" w:cs="Tahoma"/>
          <w:sz w:val="20"/>
          <w:szCs w:val="20"/>
          <w:lang w:val="en-GB"/>
        </w:rPr>
        <w:t xml:space="preserve"> Weekend. The activities will be focused on ICT entrepreneurial eco-systems of both countries. Delegations from both countries will visit leading ICT innovation </w:t>
      </w:r>
      <w:proofErr w:type="spellStart"/>
      <w:r w:rsidRPr="00C84E77">
        <w:rPr>
          <w:rFonts w:ascii="Tahoma" w:hAnsi="Tahoma" w:cs="Tahoma"/>
          <w:sz w:val="20"/>
          <w:szCs w:val="20"/>
          <w:lang w:val="en-GB"/>
        </w:rPr>
        <w:t>centers</w:t>
      </w:r>
      <w:proofErr w:type="spellEnd"/>
      <w:r w:rsidRPr="00C84E77">
        <w:rPr>
          <w:rFonts w:ascii="Tahoma" w:hAnsi="Tahoma" w:cs="Tahoma"/>
          <w:sz w:val="20"/>
          <w:szCs w:val="20"/>
          <w:lang w:val="en-GB"/>
        </w:rPr>
        <w:t xml:space="preserve"> and engineering laboratories, and will meet leaders in the ICT spheres. The first stage of the project will be held in Armenia, on November 6-9, 2014.</w:t>
      </w:r>
    </w:p>
    <w:p w:rsidR="00455ED6" w:rsidRPr="00931666" w:rsidRDefault="00455ED6" w:rsidP="00455ED6">
      <w:pPr>
        <w:jc w:val="both"/>
        <w:rPr>
          <w:rFonts w:ascii="Tahoma" w:hAnsi="Tahoma" w:cs="Tahoma"/>
          <w:sz w:val="20"/>
          <w:szCs w:val="20"/>
        </w:rPr>
      </w:pPr>
      <w:r w:rsidRPr="00C84E77">
        <w:rPr>
          <w:rFonts w:ascii="Tahoma" w:hAnsi="Tahoma" w:cs="Tahoma"/>
          <w:sz w:val="20"/>
          <w:szCs w:val="20"/>
        </w:rPr>
        <w:t xml:space="preserve">The second stage of the Exchange of Entrepreneurs Project will take place in </w:t>
      </w:r>
      <w:r w:rsidRPr="00931666">
        <w:rPr>
          <w:rFonts w:ascii="Tahoma" w:hAnsi="Tahoma" w:cs="Tahoma"/>
          <w:sz w:val="20"/>
          <w:szCs w:val="20"/>
        </w:rPr>
        <w:t xml:space="preserve">Istanbul in December 2014. </w:t>
      </w:r>
    </w:p>
    <w:p w:rsidR="00531136" w:rsidRPr="00931666" w:rsidRDefault="00531136" w:rsidP="00531136">
      <w:pPr>
        <w:spacing w:before="100" w:after="0" w:line="240" w:lineRule="auto"/>
        <w:rPr>
          <w:rFonts w:ascii="Tahoma" w:hAnsi="Tahoma" w:cs="Tahoma"/>
          <w:sz w:val="20"/>
          <w:szCs w:val="20"/>
        </w:rPr>
      </w:pPr>
      <w:proofErr w:type="gramStart"/>
      <w:r w:rsidRPr="00931666">
        <w:rPr>
          <w:rFonts w:ascii="Tahoma" w:hAnsi="Tahoma" w:cs="Tahoma"/>
          <w:sz w:val="20"/>
          <w:szCs w:val="20"/>
        </w:rPr>
        <w:t xml:space="preserve">For inquires on project details please contact Ester </w:t>
      </w:r>
      <w:proofErr w:type="spellStart"/>
      <w:r w:rsidRPr="00931666">
        <w:rPr>
          <w:rFonts w:ascii="Tahoma" w:hAnsi="Tahoma" w:cs="Tahoma"/>
          <w:sz w:val="20"/>
          <w:szCs w:val="20"/>
        </w:rPr>
        <w:t>Hakobyan</w:t>
      </w:r>
      <w:proofErr w:type="spellEnd"/>
      <w:r w:rsidRPr="00931666">
        <w:rPr>
          <w:rFonts w:ascii="Tahoma" w:hAnsi="Tahoma" w:cs="Tahoma"/>
          <w:sz w:val="20"/>
          <w:szCs w:val="20"/>
        </w:rPr>
        <w:t xml:space="preserve"> at </w:t>
      </w:r>
      <w:hyperlink r:id="rId11" w:history="1">
        <w:r w:rsidRPr="00931666">
          <w:rPr>
            <w:rStyle w:val="Hyperlink"/>
            <w:rFonts w:ascii="Tahoma" w:hAnsi="Tahoma" w:cs="Tahoma"/>
            <w:sz w:val="20"/>
            <w:szCs w:val="20"/>
          </w:rPr>
          <w:t>estherhakobyan@pjc.am</w:t>
        </w:r>
      </w:hyperlink>
      <w:r w:rsidRPr="00931666">
        <w:rPr>
          <w:rFonts w:ascii="Tahoma" w:hAnsi="Tahoma" w:cs="Tahoma"/>
          <w:sz w:val="20"/>
          <w:szCs w:val="20"/>
        </w:rPr>
        <w:t xml:space="preserve"> and +374 98 540 804.</w:t>
      </w:r>
      <w:proofErr w:type="gramEnd"/>
      <w:r w:rsidRPr="00931666">
        <w:rPr>
          <w:rFonts w:ascii="Tahoma" w:hAnsi="Tahoma" w:cs="Tahoma"/>
          <w:sz w:val="20"/>
          <w:szCs w:val="20"/>
        </w:rPr>
        <w:t xml:space="preserve"> (Public Journalism Club, </w:t>
      </w:r>
      <w:hyperlink r:id="rId12" w:history="1">
        <w:r w:rsidRPr="00931666">
          <w:rPr>
            <w:rStyle w:val="Hyperlink"/>
            <w:rFonts w:ascii="Tahoma" w:hAnsi="Tahoma" w:cs="Tahoma"/>
            <w:sz w:val="20"/>
            <w:szCs w:val="20"/>
            <w:lang w:val="hy-AM"/>
          </w:rPr>
          <w:t>info@pjc.am</w:t>
        </w:r>
      </w:hyperlink>
      <w:r w:rsidRPr="00931666">
        <w:rPr>
          <w:rFonts w:ascii="Tahoma" w:hAnsi="Tahoma" w:cs="Tahoma"/>
          <w:sz w:val="20"/>
          <w:szCs w:val="20"/>
        </w:rPr>
        <w:t xml:space="preserve">, </w:t>
      </w:r>
      <w:r w:rsidRPr="00931666">
        <w:rPr>
          <w:rFonts w:ascii="Tahoma" w:hAnsi="Tahoma" w:cs="Tahoma"/>
          <w:sz w:val="20"/>
          <w:szCs w:val="20"/>
          <w:lang w:val="hy-AM"/>
        </w:rPr>
        <w:t>+ 37460 505 898</w:t>
      </w:r>
      <w:r w:rsidRPr="00931666">
        <w:rPr>
          <w:rFonts w:ascii="Tahoma" w:hAnsi="Tahoma" w:cs="Tahoma"/>
          <w:sz w:val="20"/>
          <w:szCs w:val="20"/>
        </w:rPr>
        <w:t xml:space="preserve">) </w:t>
      </w:r>
    </w:p>
    <w:p w:rsidR="00461189" w:rsidRPr="00C84E77" w:rsidRDefault="00461189" w:rsidP="00931666">
      <w:pPr>
        <w:spacing w:after="0" w:line="240" w:lineRule="auto"/>
        <w:rPr>
          <w:rStyle w:val="Emphasis"/>
          <w:rFonts w:ascii="Tahoma" w:hAnsi="Tahoma" w:cs="Tahoma"/>
          <w:i w:val="0"/>
          <w:sz w:val="20"/>
          <w:szCs w:val="20"/>
        </w:rPr>
      </w:pPr>
    </w:p>
    <w:p w:rsidR="000B785E" w:rsidRDefault="005E75F3" w:rsidP="00931666">
      <w:pPr>
        <w:spacing w:after="0" w:line="240" w:lineRule="auto"/>
        <w:jc w:val="center"/>
        <w:rPr>
          <w:rStyle w:val="Emphasis"/>
          <w:rFonts w:ascii="Tahoma" w:hAnsi="Tahoma" w:cs="Tahoma"/>
          <w:i w:val="0"/>
          <w:sz w:val="20"/>
          <w:szCs w:val="20"/>
        </w:rPr>
      </w:pPr>
      <w:r w:rsidRPr="00C84E77">
        <w:rPr>
          <w:rStyle w:val="Emphasis"/>
          <w:rFonts w:ascii="Tahoma" w:hAnsi="Tahoma" w:cs="Tahoma"/>
          <w:i w:val="0"/>
          <w:sz w:val="20"/>
          <w:szCs w:val="20"/>
        </w:rPr>
        <w:t>***</w:t>
      </w:r>
    </w:p>
    <w:p w:rsidR="00931666" w:rsidRPr="00FE7C17" w:rsidRDefault="00931666" w:rsidP="00931666">
      <w:pPr>
        <w:spacing w:after="0" w:line="240" w:lineRule="auto"/>
        <w:jc w:val="center"/>
        <w:rPr>
          <w:rStyle w:val="Emphasis"/>
          <w:rFonts w:ascii="Tahoma" w:hAnsi="Tahoma" w:cs="Tahoma"/>
          <w:i w:val="0"/>
          <w:sz w:val="20"/>
          <w:szCs w:val="20"/>
        </w:rPr>
      </w:pPr>
      <w:bookmarkStart w:id="0" w:name="_GoBack"/>
      <w:bookmarkEnd w:id="0"/>
    </w:p>
    <w:p w:rsidR="00931666" w:rsidRPr="00FE7C17" w:rsidRDefault="00931666" w:rsidP="00931666">
      <w:pPr>
        <w:tabs>
          <w:tab w:val="left" w:pos="1134"/>
        </w:tabs>
        <w:spacing w:after="0" w:line="240" w:lineRule="auto"/>
        <w:jc w:val="center"/>
        <w:rPr>
          <w:rStyle w:val="Emphasis"/>
          <w:rFonts w:ascii="Tahoma" w:hAnsi="Tahoma" w:cs="Tahoma"/>
          <w:i w:val="0"/>
          <w:sz w:val="20"/>
          <w:szCs w:val="20"/>
        </w:rPr>
      </w:pPr>
    </w:p>
    <w:p w:rsidR="00B523D7" w:rsidRPr="00FE7C17" w:rsidRDefault="006A3596" w:rsidP="008B2253">
      <w:pPr>
        <w:spacing w:after="0" w:line="240" w:lineRule="auto"/>
        <w:jc w:val="both"/>
        <w:rPr>
          <w:rStyle w:val="Emphasis"/>
          <w:rFonts w:ascii="Tahoma" w:hAnsi="Tahoma" w:cs="Tahoma"/>
          <w:i w:val="0"/>
          <w:sz w:val="20"/>
          <w:szCs w:val="20"/>
        </w:rPr>
      </w:pPr>
      <w:hyperlink r:id="rId13" w:history="1">
        <w:r w:rsidR="00B523D7" w:rsidRPr="00FE7C17">
          <w:rPr>
            <w:rStyle w:val="Hyperlink"/>
            <w:rFonts w:ascii="Tahoma" w:hAnsi="Tahoma" w:cs="Tahoma"/>
            <w:b/>
            <w:sz w:val="20"/>
            <w:szCs w:val="20"/>
          </w:rPr>
          <w:t xml:space="preserve">Support to the Armenia-Turkey </w:t>
        </w:r>
        <w:proofErr w:type="spellStart"/>
        <w:r w:rsidR="00B523D7" w:rsidRPr="00FE7C17">
          <w:rPr>
            <w:rStyle w:val="Hyperlink"/>
            <w:rFonts w:ascii="Tahoma" w:hAnsi="Tahoma" w:cs="Tahoma"/>
            <w:b/>
            <w:sz w:val="20"/>
            <w:szCs w:val="20"/>
          </w:rPr>
          <w:t>Normalisation</w:t>
        </w:r>
        <w:proofErr w:type="spellEnd"/>
        <w:r w:rsidR="00B523D7" w:rsidRPr="00FE7C17">
          <w:rPr>
            <w:rStyle w:val="Hyperlink"/>
            <w:rFonts w:ascii="Tahoma" w:hAnsi="Tahoma" w:cs="Tahoma"/>
            <w:b/>
            <w:sz w:val="20"/>
            <w:szCs w:val="20"/>
          </w:rPr>
          <w:t xml:space="preserve"> Process</w:t>
        </w:r>
      </w:hyperlink>
      <w:r w:rsidR="000B785E" w:rsidRPr="00FE7C17">
        <w:rPr>
          <w:rStyle w:val="Emphasis"/>
          <w:rFonts w:ascii="Tahoma" w:hAnsi="Tahoma" w:cs="Tahoma"/>
          <w:i w:val="0"/>
          <w:sz w:val="20"/>
          <w:szCs w:val="20"/>
        </w:rPr>
        <w:t xml:space="preserve"> is a </w:t>
      </w:r>
      <w:proofErr w:type="spellStart"/>
      <w:r w:rsidR="000B785E" w:rsidRPr="00FE7C17">
        <w:rPr>
          <w:rStyle w:val="Emphasis"/>
          <w:rFonts w:ascii="Tahoma" w:hAnsi="Tahoma" w:cs="Tahoma"/>
          <w:i w:val="0"/>
          <w:sz w:val="20"/>
          <w:szCs w:val="20"/>
        </w:rPr>
        <w:t>P</w:t>
      </w:r>
      <w:r w:rsidR="00B523D7" w:rsidRPr="00FE7C17">
        <w:rPr>
          <w:rStyle w:val="Emphasis"/>
          <w:rFonts w:ascii="Tahoma" w:hAnsi="Tahoma" w:cs="Tahoma"/>
          <w:i w:val="0"/>
          <w:sz w:val="20"/>
          <w:szCs w:val="20"/>
        </w:rPr>
        <w:t>rogramme</w:t>
      </w:r>
      <w:proofErr w:type="spellEnd"/>
      <w:r w:rsidR="00B523D7" w:rsidRPr="00FE7C17">
        <w:rPr>
          <w:rStyle w:val="Emphasis"/>
          <w:rFonts w:ascii="Tahoma" w:hAnsi="Tahoma" w:cs="Tahoma"/>
          <w:i w:val="0"/>
          <w:sz w:val="20"/>
          <w:szCs w:val="20"/>
        </w:rPr>
        <w:t xml:space="preserve"> implemented by a Consortium of eight civil society </w:t>
      </w:r>
      <w:proofErr w:type="spellStart"/>
      <w:r w:rsidR="00B523D7" w:rsidRPr="00FE7C17">
        <w:rPr>
          <w:rStyle w:val="Emphasis"/>
          <w:rFonts w:ascii="Tahoma" w:hAnsi="Tahoma" w:cs="Tahoma"/>
          <w:i w:val="0"/>
          <w:sz w:val="20"/>
          <w:szCs w:val="20"/>
        </w:rPr>
        <w:t>organisations</w:t>
      </w:r>
      <w:proofErr w:type="spellEnd"/>
      <w:r w:rsidR="00B523D7" w:rsidRPr="00FE7C17">
        <w:rPr>
          <w:rStyle w:val="Emphasis"/>
          <w:rFonts w:ascii="Tahoma" w:hAnsi="Tahoma" w:cs="Tahoma"/>
          <w:i w:val="0"/>
          <w:sz w:val="20"/>
          <w:szCs w:val="20"/>
        </w:rPr>
        <w:t xml:space="preserve"> from both countries with the financial assistance of the </w:t>
      </w:r>
      <w:r w:rsidR="00B523D7" w:rsidRPr="00FE7C17">
        <w:rPr>
          <w:rStyle w:val="Emphasis"/>
          <w:rFonts w:ascii="Tahoma" w:hAnsi="Tahoma" w:cs="Tahoma"/>
          <w:b/>
          <w:i w:val="0"/>
          <w:sz w:val="20"/>
          <w:szCs w:val="20"/>
        </w:rPr>
        <w:t>European Union</w:t>
      </w:r>
      <w:r w:rsidR="00B523D7" w:rsidRPr="00FE7C17">
        <w:rPr>
          <w:rStyle w:val="Emphasis"/>
          <w:rFonts w:ascii="Tahoma" w:hAnsi="Tahoma" w:cs="Tahoma"/>
          <w:i w:val="0"/>
          <w:sz w:val="20"/>
          <w:szCs w:val="20"/>
        </w:rPr>
        <w:t xml:space="preserve"> under the Instrument for Stability. </w:t>
      </w:r>
    </w:p>
    <w:p w:rsidR="000B785E" w:rsidRPr="00FE7C17" w:rsidRDefault="000B785E" w:rsidP="008B2253">
      <w:pPr>
        <w:spacing w:after="0" w:line="240" w:lineRule="auto"/>
        <w:jc w:val="both"/>
        <w:rPr>
          <w:rStyle w:val="Emphasis"/>
          <w:rFonts w:ascii="Tahoma" w:hAnsi="Tahoma" w:cs="Tahoma"/>
          <w:i w:val="0"/>
          <w:sz w:val="20"/>
          <w:szCs w:val="20"/>
        </w:rPr>
      </w:pPr>
    </w:p>
    <w:p w:rsidR="00B523D7" w:rsidRPr="00FE7C17" w:rsidRDefault="000B785E" w:rsidP="008B2253">
      <w:pPr>
        <w:spacing w:after="0" w:line="240" w:lineRule="auto"/>
        <w:jc w:val="both"/>
        <w:rPr>
          <w:rStyle w:val="Emphasis"/>
          <w:rFonts w:ascii="Tahoma" w:hAnsi="Tahoma" w:cs="Tahoma"/>
          <w:i w:val="0"/>
          <w:sz w:val="20"/>
          <w:szCs w:val="20"/>
        </w:rPr>
      </w:pPr>
      <w:r w:rsidRPr="00FE7C17">
        <w:rPr>
          <w:rStyle w:val="Emphasis"/>
          <w:rFonts w:ascii="Tahoma" w:hAnsi="Tahoma" w:cs="Tahoma"/>
          <w:i w:val="0"/>
          <w:sz w:val="20"/>
          <w:szCs w:val="20"/>
        </w:rPr>
        <w:t xml:space="preserve">The overall objective of the </w:t>
      </w:r>
      <w:proofErr w:type="spellStart"/>
      <w:r w:rsidRPr="00FE7C17">
        <w:rPr>
          <w:rStyle w:val="Emphasis"/>
          <w:rFonts w:ascii="Tahoma" w:hAnsi="Tahoma" w:cs="Tahoma"/>
          <w:i w:val="0"/>
          <w:sz w:val="20"/>
          <w:szCs w:val="20"/>
        </w:rPr>
        <w:t>P</w:t>
      </w:r>
      <w:r w:rsidR="00B523D7" w:rsidRPr="00FE7C17">
        <w:rPr>
          <w:rStyle w:val="Emphasis"/>
          <w:rFonts w:ascii="Tahoma" w:hAnsi="Tahoma" w:cs="Tahoma"/>
          <w:i w:val="0"/>
          <w:sz w:val="20"/>
          <w:szCs w:val="20"/>
        </w:rPr>
        <w:t>rogramme</w:t>
      </w:r>
      <w:proofErr w:type="spellEnd"/>
      <w:r w:rsidR="00B523D7" w:rsidRPr="00FE7C17">
        <w:rPr>
          <w:rStyle w:val="Emphasis"/>
          <w:rFonts w:ascii="Tahoma" w:hAnsi="Tahoma" w:cs="Tahoma"/>
          <w:i w:val="0"/>
          <w:sz w:val="20"/>
          <w:szCs w:val="20"/>
        </w:rPr>
        <w:t xml:space="preserve"> is to promote civil society efforts towards the </w:t>
      </w:r>
      <w:proofErr w:type="spellStart"/>
      <w:r w:rsidR="00B523D7" w:rsidRPr="00FE7C17">
        <w:rPr>
          <w:rStyle w:val="Emphasis"/>
          <w:rFonts w:ascii="Tahoma" w:hAnsi="Tahoma" w:cs="Tahoma"/>
          <w:i w:val="0"/>
          <w:sz w:val="20"/>
          <w:szCs w:val="20"/>
        </w:rPr>
        <w:t>normali</w:t>
      </w:r>
      <w:r w:rsidR="00D23CEF" w:rsidRPr="00FE7C17">
        <w:rPr>
          <w:rStyle w:val="Emphasis"/>
          <w:rFonts w:ascii="Tahoma" w:hAnsi="Tahoma" w:cs="Tahoma"/>
          <w:i w:val="0"/>
          <w:sz w:val="20"/>
          <w:szCs w:val="20"/>
        </w:rPr>
        <w:t>s</w:t>
      </w:r>
      <w:r w:rsidR="00B523D7" w:rsidRPr="00FE7C17">
        <w:rPr>
          <w:rStyle w:val="Emphasis"/>
          <w:rFonts w:ascii="Tahoma" w:hAnsi="Tahoma" w:cs="Tahoma"/>
          <w:i w:val="0"/>
          <w:sz w:val="20"/>
          <w:szCs w:val="20"/>
        </w:rPr>
        <w:t>ation</w:t>
      </w:r>
      <w:proofErr w:type="spellEnd"/>
      <w:r w:rsidR="00B523D7" w:rsidRPr="00FE7C17">
        <w:rPr>
          <w:rStyle w:val="Emphasis"/>
          <w:rFonts w:ascii="Tahoma" w:hAnsi="Tahoma" w:cs="Tahoma"/>
          <w:i w:val="0"/>
          <w:sz w:val="20"/>
          <w:szCs w:val="20"/>
        </w:rPr>
        <w:t xml:space="preserve"> of relations between Turkey and Armenia and towards an open border by enhancing </w:t>
      </w:r>
      <w:r w:rsidR="00B523D7" w:rsidRPr="00FE7C17">
        <w:rPr>
          <w:rStyle w:val="Emphasis"/>
          <w:rFonts w:ascii="Tahoma" w:hAnsi="Tahoma" w:cs="Tahoma"/>
          <w:b/>
          <w:i w:val="0"/>
          <w:sz w:val="20"/>
          <w:szCs w:val="20"/>
        </w:rPr>
        <w:t xml:space="preserve">people-to-people </w:t>
      </w:r>
      <w:r w:rsidR="00B523D7" w:rsidRPr="00FE7C17">
        <w:rPr>
          <w:rStyle w:val="Emphasis"/>
          <w:rFonts w:ascii="Tahoma" w:hAnsi="Tahoma" w:cs="Tahoma"/>
          <w:b/>
          <w:i w:val="0"/>
          <w:sz w:val="20"/>
          <w:szCs w:val="20"/>
        </w:rPr>
        <w:lastRenderedPageBreak/>
        <w:t>contacts</w:t>
      </w:r>
      <w:r w:rsidR="00B523D7" w:rsidRPr="00FE7C17">
        <w:rPr>
          <w:rStyle w:val="Emphasis"/>
          <w:rFonts w:ascii="Tahoma" w:hAnsi="Tahoma" w:cs="Tahoma"/>
          <w:i w:val="0"/>
          <w:sz w:val="20"/>
          <w:szCs w:val="20"/>
        </w:rPr>
        <w:t xml:space="preserve">, </w:t>
      </w:r>
      <w:r w:rsidR="00B523D7" w:rsidRPr="00FE7C17">
        <w:rPr>
          <w:rStyle w:val="Emphasis"/>
          <w:rFonts w:ascii="Tahoma" w:hAnsi="Tahoma" w:cs="Tahoma"/>
          <w:b/>
          <w:i w:val="0"/>
          <w:sz w:val="20"/>
          <w:szCs w:val="20"/>
        </w:rPr>
        <w:t>expanding economic and business links</w:t>
      </w:r>
      <w:r w:rsidR="00B523D7" w:rsidRPr="00FE7C17">
        <w:rPr>
          <w:rStyle w:val="Emphasis"/>
          <w:rFonts w:ascii="Tahoma" w:hAnsi="Tahoma" w:cs="Tahoma"/>
          <w:i w:val="0"/>
          <w:sz w:val="20"/>
          <w:szCs w:val="20"/>
        </w:rPr>
        <w:t xml:space="preserve">, promoting </w:t>
      </w:r>
      <w:r w:rsidR="00B523D7" w:rsidRPr="00FE7C17">
        <w:rPr>
          <w:rStyle w:val="Emphasis"/>
          <w:rFonts w:ascii="Tahoma" w:hAnsi="Tahoma" w:cs="Tahoma"/>
          <w:b/>
          <w:i w:val="0"/>
          <w:sz w:val="20"/>
          <w:szCs w:val="20"/>
        </w:rPr>
        <w:t>cultural and educational activities</w:t>
      </w:r>
      <w:r w:rsidR="00B523D7" w:rsidRPr="00FE7C17">
        <w:rPr>
          <w:rStyle w:val="Emphasis"/>
          <w:rFonts w:ascii="Tahoma" w:hAnsi="Tahoma" w:cs="Tahoma"/>
          <w:i w:val="0"/>
          <w:sz w:val="20"/>
          <w:szCs w:val="20"/>
        </w:rPr>
        <w:t xml:space="preserve"> and facilitating </w:t>
      </w:r>
      <w:r w:rsidR="00B523D7" w:rsidRPr="00FE7C17">
        <w:rPr>
          <w:rStyle w:val="Emphasis"/>
          <w:rFonts w:ascii="Tahoma" w:hAnsi="Tahoma" w:cs="Tahoma"/>
          <w:b/>
          <w:i w:val="0"/>
          <w:sz w:val="20"/>
          <w:szCs w:val="20"/>
        </w:rPr>
        <w:t>access to balanced information</w:t>
      </w:r>
      <w:r w:rsidR="00B523D7" w:rsidRPr="00FE7C17">
        <w:rPr>
          <w:rStyle w:val="Emphasis"/>
          <w:rFonts w:ascii="Tahoma" w:hAnsi="Tahoma" w:cs="Tahoma"/>
          <w:i w:val="0"/>
          <w:sz w:val="20"/>
          <w:szCs w:val="20"/>
        </w:rPr>
        <w:t xml:space="preserve"> in both societies.</w:t>
      </w:r>
    </w:p>
    <w:p w:rsidR="00FE7C17" w:rsidRPr="00FE7C17" w:rsidRDefault="00FE7C17" w:rsidP="008B2253">
      <w:pPr>
        <w:spacing w:after="0" w:line="240" w:lineRule="auto"/>
        <w:jc w:val="both"/>
        <w:rPr>
          <w:rStyle w:val="Emphasis"/>
          <w:rFonts w:ascii="Tahoma" w:hAnsi="Tahoma" w:cs="Tahoma"/>
          <w:i w:val="0"/>
          <w:sz w:val="20"/>
          <w:szCs w:val="20"/>
        </w:rPr>
      </w:pPr>
    </w:p>
    <w:p w:rsidR="00562C91" w:rsidRPr="00FE7C17" w:rsidRDefault="00B523D7" w:rsidP="008B2253">
      <w:pPr>
        <w:spacing w:after="0" w:line="240" w:lineRule="auto"/>
        <w:jc w:val="both"/>
        <w:rPr>
          <w:rStyle w:val="Emphasis"/>
          <w:rFonts w:ascii="Tahoma" w:hAnsi="Tahoma" w:cs="Tahoma"/>
          <w:i w:val="0"/>
          <w:sz w:val="20"/>
          <w:szCs w:val="20"/>
        </w:rPr>
      </w:pPr>
      <w:r w:rsidRPr="00FE7C17">
        <w:rPr>
          <w:rStyle w:val="Emphasis"/>
          <w:rFonts w:ascii="Tahoma" w:hAnsi="Tahoma" w:cs="Tahoma"/>
          <w:i w:val="0"/>
          <w:sz w:val="20"/>
          <w:szCs w:val="20"/>
        </w:rPr>
        <w:t xml:space="preserve">The Consortium partners include </w:t>
      </w:r>
      <w:hyperlink r:id="rId14" w:history="1">
        <w:proofErr w:type="spellStart"/>
        <w:r w:rsidRPr="00FE7C17">
          <w:rPr>
            <w:rStyle w:val="Hyperlink"/>
            <w:rFonts w:ascii="Tahoma" w:hAnsi="Tahoma" w:cs="Tahoma"/>
            <w:sz w:val="20"/>
            <w:szCs w:val="20"/>
          </w:rPr>
          <w:t>Civilitas</w:t>
        </w:r>
        <w:proofErr w:type="spellEnd"/>
        <w:r w:rsidRPr="00FE7C17">
          <w:rPr>
            <w:rStyle w:val="Hyperlink"/>
            <w:rFonts w:ascii="Tahoma" w:hAnsi="Tahoma" w:cs="Tahoma"/>
            <w:sz w:val="20"/>
            <w:szCs w:val="20"/>
          </w:rPr>
          <w:t xml:space="preserve"> Foundation</w:t>
        </w:r>
      </w:hyperlink>
      <w:r w:rsidRPr="00FE7C17">
        <w:rPr>
          <w:rStyle w:val="Emphasis"/>
          <w:rFonts w:ascii="Tahoma" w:hAnsi="Tahoma" w:cs="Tahoma"/>
          <w:i w:val="0"/>
          <w:sz w:val="20"/>
          <w:szCs w:val="20"/>
        </w:rPr>
        <w:t xml:space="preserve"> (CF), </w:t>
      </w:r>
      <w:hyperlink r:id="rId15" w:history="1">
        <w:r w:rsidRPr="00FE7C17">
          <w:rPr>
            <w:rStyle w:val="Hyperlink"/>
            <w:rFonts w:ascii="Tahoma" w:hAnsi="Tahoma" w:cs="Tahoma"/>
            <w:sz w:val="20"/>
            <w:szCs w:val="20"/>
          </w:rPr>
          <w:t>Eurasia Partnership Foundation</w:t>
        </w:r>
      </w:hyperlink>
      <w:r w:rsidRPr="00FE7C17">
        <w:rPr>
          <w:rStyle w:val="Emphasis"/>
          <w:rFonts w:ascii="Tahoma" w:hAnsi="Tahoma" w:cs="Tahoma"/>
          <w:i w:val="0"/>
          <w:sz w:val="20"/>
          <w:szCs w:val="20"/>
        </w:rPr>
        <w:t xml:space="preserve"> (EPF), </w:t>
      </w:r>
      <w:hyperlink r:id="rId16" w:history="1">
        <w:r w:rsidRPr="00FE7C17">
          <w:rPr>
            <w:rStyle w:val="Hyperlink"/>
            <w:rFonts w:ascii="Tahoma" w:hAnsi="Tahoma" w:cs="Tahoma"/>
            <w:sz w:val="20"/>
            <w:szCs w:val="20"/>
          </w:rPr>
          <w:t>Public Journalism Club</w:t>
        </w:r>
      </w:hyperlink>
      <w:r w:rsidRPr="00FE7C17">
        <w:rPr>
          <w:rStyle w:val="Emphasis"/>
          <w:rFonts w:ascii="Tahoma" w:hAnsi="Tahoma" w:cs="Tahoma"/>
          <w:i w:val="0"/>
          <w:sz w:val="20"/>
          <w:szCs w:val="20"/>
        </w:rPr>
        <w:t xml:space="preserve"> (PJC), </w:t>
      </w:r>
      <w:hyperlink r:id="rId17" w:history="1">
        <w:r w:rsidRPr="00FE7C17">
          <w:rPr>
            <w:rStyle w:val="Hyperlink"/>
            <w:rFonts w:ascii="Tahoma" w:hAnsi="Tahoma" w:cs="Tahoma"/>
            <w:sz w:val="20"/>
            <w:szCs w:val="20"/>
          </w:rPr>
          <w:t>Regional Studies Center</w:t>
        </w:r>
      </w:hyperlink>
      <w:r w:rsidRPr="00FE7C17">
        <w:rPr>
          <w:rStyle w:val="Emphasis"/>
          <w:rFonts w:ascii="Tahoma" w:hAnsi="Tahoma" w:cs="Tahoma"/>
          <w:i w:val="0"/>
          <w:sz w:val="20"/>
          <w:szCs w:val="20"/>
        </w:rPr>
        <w:t xml:space="preserve"> (RSC) from Armenia; and </w:t>
      </w:r>
      <w:hyperlink r:id="rId18" w:history="1">
        <w:proofErr w:type="spellStart"/>
        <w:r w:rsidRPr="00FE7C17">
          <w:rPr>
            <w:rStyle w:val="Hyperlink"/>
            <w:rFonts w:ascii="Tahoma" w:hAnsi="Tahoma" w:cs="Tahoma"/>
            <w:sz w:val="20"/>
            <w:szCs w:val="20"/>
          </w:rPr>
          <w:t>Anadolu</w:t>
        </w:r>
        <w:proofErr w:type="spellEnd"/>
        <w:r w:rsidRPr="00FE7C17">
          <w:rPr>
            <w:rStyle w:val="Hyperlink"/>
            <w:rFonts w:ascii="Tahoma" w:hAnsi="Tahoma" w:cs="Tahoma"/>
            <w:sz w:val="20"/>
            <w:szCs w:val="20"/>
          </w:rPr>
          <w:t xml:space="preserve"> </w:t>
        </w:r>
        <w:proofErr w:type="spellStart"/>
        <w:r w:rsidRPr="00FE7C17">
          <w:rPr>
            <w:rStyle w:val="Hyperlink"/>
            <w:rFonts w:ascii="Tahoma" w:hAnsi="Tahoma" w:cs="Tahoma"/>
            <w:sz w:val="20"/>
            <w:szCs w:val="20"/>
          </w:rPr>
          <w:t>Kültür</w:t>
        </w:r>
        <w:proofErr w:type="spellEnd"/>
      </w:hyperlink>
      <w:r w:rsidRPr="00FE7C17">
        <w:rPr>
          <w:rStyle w:val="Emphasis"/>
          <w:rFonts w:ascii="Tahoma" w:hAnsi="Tahoma" w:cs="Tahoma"/>
          <w:i w:val="0"/>
          <w:sz w:val="20"/>
          <w:szCs w:val="20"/>
        </w:rPr>
        <w:t xml:space="preserve">, the </w:t>
      </w:r>
      <w:hyperlink r:id="rId19" w:history="1">
        <w:r w:rsidRPr="00FE7C17">
          <w:rPr>
            <w:rStyle w:val="Hyperlink"/>
            <w:rFonts w:ascii="Tahoma" w:hAnsi="Tahoma" w:cs="Tahoma"/>
            <w:sz w:val="20"/>
            <w:szCs w:val="20"/>
          </w:rPr>
          <w:t>Economic Policy Research Foundation of Turkey</w:t>
        </w:r>
      </w:hyperlink>
      <w:r w:rsidRPr="00FE7C17">
        <w:rPr>
          <w:rStyle w:val="Emphasis"/>
          <w:rFonts w:ascii="Tahoma" w:hAnsi="Tahoma" w:cs="Tahoma"/>
          <w:i w:val="0"/>
          <w:sz w:val="20"/>
          <w:szCs w:val="20"/>
        </w:rPr>
        <w:t xml:space="preserve"> (TEPAV), </w:t>
      </w:r>
      <w:hyperlink r:id="rId20" w:history="1">
        <w:r w:rsidRPr="00FE7C17">
          <w:rPr>
            <w:rStyle w:val="Hyperlink"/>
            <w:rFonts w:ascii="Tahoma" w:hAnsi="Tahoma" w:cs="Tahoma"/>
            <w:sz w:val="20"/>
            <w:szCs w:val="20"/>
          </w:rPr>
          <w:t>Helsinki Citizens’ Assembly</w:t>
        </w:r>
      </w:hyperlink>
      <w:r w:rsidRPr="00FE7C17">
        <w:rPr>
          <w:rStyle w:val="Emphasis"/>
          <w:rFonts w:ascii="Tahoma" w:hAnsi="Tahoma" w:cs="Tahoma"/>
          <w:i w:val="0"/>
          <w:sz w:val="20"/>
          <w:szCs w:val="20"/>
        </w:rPr>
        <w:t xml:space="preserve"> (</w:t>
      </w:r>
      <w:proofErr w:type="spellStart"/>
      <w:r w:rsidRPr="00FE7C17">
        <w:rPr>
          <w:rStyle w:val="Emphasis"/>
          <w:rFonts w:ascii="Tahoma" w:hAnsi="Tahoma" w:cs="Tahoma"/>
          <w:i w:val="0"/>
          <w:sz w:val="20"/>
          <w:szCs w:val="20"/>
        </w:rPr>
        <w:t>hCa</w:t>
      </w:r>
      <w:proofErr w:type="spellEnd"/>
      <w:r w:rsidRPr="00FE7C17">
        <w:rPr>
          <w:rStyle w:val="Emphasis"/>
          <w:rFonts w:ascii="Tahoma" w:hAnsi="Tahoma" w:cs="Tahoma"/>
          <w:i w:val="0"/>
          <w:sz w:val="20"/>
          <w:szCs w:val="20"/>
        </w:rPr>
        <w:t xml:space="preserve">), and </w:t>
      </w:r>
      <w:hyperlink r:id="rId21" w:history="1">
        <w:proofErr w:type="spellStart"/>
        <w:r w:rsidRPr="00FE7C17">
          <w:rPr>
            <w:rStyle w:val="Hyperlink"/>
            <w:rFonts w:ascii="Tahoma" w:hAnsi="Tahoma" w:cs="Tahoma"/>
            <w:sz w:val="20"/>
            <w:szCs w:val="20"/>
          </w:rPr>
          <w:t>Hrant</w:t>
        </w:r>
        <w:proofErr w:type="spellEnd"/>
        <w:r w:rsidRPr="00FE7C17">
          <w:rPr>
            <w:rStyle w:val="Hyperlink"/>
            <w:rFonts w:ascii="Tahoma" w:hAnsi="Tahoma" w:cs="Tahoma"/>
            <w:sz w:val="20"/>
            <w:szCs w:val="20"/>
          </w:rPr>
          <w:t xml:space="preserve"> Dink Foundation</w:t>
        </w:r>
      </w:hyperlink>
      <w:r w:rsidRPr="00FE7C17">
        <w:rPr>
          <w:rStyle w:val="Emphasis"/>
          <w:rFonts w:ascii="Tahoma" w:hAnsi="Tahoma" w:cs="Tahoma"/>
          <w:i w:val="0"/>
          <w:sz w:val="20"/>
          <w:szCs w:val="20"/>
        </w:rPr>
        <w:t xml:space="preserve"> from Turkey.</w:t>
      </w:r>
    </w:p>
    <w:p w:rsidR="000B785E" w:rsidRPr="00FE7C17" w:rsidRDefault="000B785E" w:rsidP="008B2253">
      <w:pPr>
        <w:spacing w:after="0" w:line="240" w:lineRule="auto"/>
        <w:jc w:val="both"/>
        <w:rPr>
          <w:rStyle w:val="Emphasis"/>
          <w:rFonts w:ascii="Tahoma" w:hAnsi="Tahoma" w:cs="Tahoma"/>
          <w:i w:val="0"/>
          <w:sz w:val="20"/>
          <w:szCs w:val="20"/>
        </w:rPr>
      </w:pPr>
    </w:p>
    <w:p w:rsidR="00B47919" w:rsidRPr="00FE7C17" w:rsidRDefault="005E75F3" w:rsidP="008B2253">
      <w:pPr>
        <w:spacing w:after="0" w:line="240" w:lineRule="auto"/>
        <w:jc w:val="center"/>
        <w:rPr>
          <w:rFonts w:ascii="Tahoma" w:hAnsi="Tahoma" w:cs="Tahoma"/>
          <w:sz w:val="20"/>
          <w:szCs w:val="20"/>
        </w:rPr>
      </w:pPr>
      <w:r w:rsidRPr="00FE7C17">
        <w:rPr>
          <w:rFonts w:ascii="Tahoma" w:hAnsi="Tahoma" w:cs="Tahoma"/>
          <w:i/>
          <w:noProof/>
          <w:sz w:val="20"/>
          <w:szCs w:val="20"/>
          <w:lang w:val="ru-RU" w:eastAsia="ru-RU"/>
        </w:rPr>
        <w:drawing>
          <wp:inline distT="0" distB="0" distL="0" distR="0">
            <wp:extent cx="1030605" cy="681355"/>
            <wp:effectExtent l="0" t="0" r="0" b="4445"/>
            <wp:docPr id="2" name="Picture 1"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high"/>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0605" cy="681355"/>
                    </a:xfrm>
                    <a:prstGeom prst="rect">
                      <a:avLst/>
                    </a:prstGeom>
                    <a:noFill/>
                    <a:ln>
                      <a:noFill/>
                    </a:ln>
                  </pic:spPr>
                </pic:pic>
              </a:graphicData>
            </a:graphic>
          </wp:inline>
        </w:drawing>
      </w:r>
    </w:p>
    <w:p w:rsidR="000B785E" w:rsidRPr="00FE7C17" w:rsidRDefault="000B785E" w:rsidP="008B2253">
      <w:pPr>
        <w:spacing w:after="0" w:line="240" w:lineRule="auto"/>
        <w:jc w:val="center"/>
        <w:rPr>
          <w:rFonts w:ascii="Tahoma" w:hAnsi="Tahoma" w:cs="Tahoma"/>
          <w:sz w:val="20"/>
          <w:szCs w:val="20"/>
        </w:rPr>
      </w:pPr>
    </w:p>
    <w:p w:rsidR="005E75F3" w:rsidRPr="00FE7C17" w:rsidRDefault="005E75F3" w:rsidP="008B2253">
      <w:pPr>
        <w:spacing w:after="0" w:line="240" w:lineRule="auto"/>
        <w:jc w:val="center"/>
        <w:rPr>
          <w:rFonts w:ascii="Tahoma" w:hAnsi="Tahoma" w:cs="Tahoma"/>
          <w:sz w:val="20"/>
          <w:szCs w:val="20"/>
        </w:rPr>
      </w:pPr>
      <w:r w:rsidRPr="00FE7C17">
        <w:rPr>
          <w:rFonts w:ascii="Tahoma" w:hAnsi="Tahoma" w:cs="Tahoma"/>
          <w:sz w:val="20"/>
          <w:szCs w:val="20"/>
        </w:rPr>
        <w:t>Support to the Armenia-</w:t>
      </w:r>
      <w:r w:rsidR="002C3138" w:rsidRPr="00FE7C17">
        <w:rPr>
          <w:rFonts w:ascii="Tahoma" w:hAnsi="Tahoma" w:cs="Tahoma"/>
          <w:sz w:val="20"/>
          <w:szCs w:val="20"/>
        </w:rPr>
        <w:t xml:space="preserve">Turkey </w:t>
      </w:r>
      <w:proofErr w:type="spellStart"/>
      <w:r w:rsidRPr="00FE7C17">
        <w:rPr>
          <w:rFonts w:ascii="Tahoma" w:hAnsi="Tahoma" w:cs="Tahoma"/>
          <w:sz w:val="20"/>
          <w:szCs w:val="20"/>
        </w:rPr>
        <w:t>Normalisation</w:t>
      </w:r>
      <w:proofErr w:type="spellEnd"/>
      <w:r w:rsidRPr="00FE7C17">
        <w:rPr>
          <w:rFonts w:ascii="Tahoma" w:hAnsi="Tahoma" w:cs="Tahoma"/>
          <w:sz w:val="20"/>
          <w:szCs w:val="20"/>
        </w:rPr>
        <w:t xml:space="preserve"> Process </w:t>
      </w:r>
      <w:r w:rsidR="000B785E" w:rsidRPr="00FE7C17">
        <w:rPr>
          <w:rFonts w:ascii="Tahoma" w:hAnsi="Tahoma" w:cs="Tahoma"/>
          <w:sz w:val="20"/>
          <w:szCs w:val="20"/>
        </w:rPr>
        <w:t xml:space="preserve">is </w:t>
      </w:r>
      <w:r w:rsidRPr="00FE7C17">
        <w:rPr>
          <w:rFonts w:ascii="Tahoma" w:hAnsi="Tahoma" w:cs="Tahoma"/>
          <w:sz w:val="20"/>
          <w:szCs w:val="20"/>
        </w:rPr>
        <w:t>funded by the European Union</w:t>
      </w:r>
    </w:p>
    <w:p w:rsidR="00436497" w:rsidRPr="00FE7C17" w:rsidRDefault="006A3596" w:rsidP="00CE1F11">
      <w:pPr>
        <w:spacing w:after="0" w:line="240" w:lineRule="auto"/>
        <w:jc w:val="center"/>
        <w:rPr>
          <w:rFonts w:ascii="Tahoma" w:hAnsi="Tahoma" w:cs="Tahoma"/>
          <w:sz w:val="20"/>
          <w:szCs w:val="20"/>
        </w:rPr>
      </w:pPr>
      <w:hyperlink r:id="rId23" w:history="1">
        <w:r w:rsidR="00436497" w:rsidRPr="00FE7C17">
          <w:rPr>
            <w:rStyle w:val="Hyperlink"/>
            <w:rFonts w:ascii="Tahoma" w:hAnsi="Tahoma" w:cs="Tahoma"/>
            <w:sz w:val="20"/>
            <w:szCs w:val="20"/>
          </w:rPr>
          <w:t>www.armenia-turkey.net</w:t>
        </w:r>
      </w:hyperlink>
    </w:p>
    <w:sectPr w:rsidR="00436497" w:rsidRPr="00FE7C17" w:rsidSect="00D635A8">
      <w:headerReference w:type="even" r:id="rId24"/>
      <w:headerReference w:type="default" r:id="rId25"/>
      <w:footerReference w:type="even" r:id="rId26"/>
      <w:footerReference w:type="default" r:id="rId27"/>
      <w:headerReference w:type="first" r:id="rId28"/>
      <w:footerReference w:type="first" r:id="rId29"/>
      <w:pgSz w:w="12240" w:h="15840"/>
      <w:pgMar w:top="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DA" w:rsidRDefault="004B62DA" w:rsidP="002B2F66">
      <w:pPr>
        <w:spacing w:after="0" w:line="240" w:lineRule="auto"/>
      </w:pPr>
      <w:r>
        <w:separator/>
      </w:r>
    </w:p>
  </w:endnote>
  <w:endnote w:type="continuationSeparator" w:id="0">
    <w:p w:rsidR="004B62DA" w:rsidRDefault="004B62DA" w:rsidP="002B2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1D" w:rsidRDefault="00142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238116"/>
      <w:docPartObj>
        <w:docPartGallery w:val="Page Numbers (Bottom of Page)"/>
        <w:docPartUnique/>
      </w:docPartObj>
    </w:sdtPr>
    <w:sdtEndPr>
      <w:rPr>
        <w:noProof/>
      </w:rPr>
    </w:sdtEndPr>
    <w:sdtContent>
      <w:p w:rsidR="0014231D" w:rsidRDefault="006A3596">
        <w:pPr>
          <w:pStyle w:val="Footer"/>
          <w:jc w:val="center"/>
        </w:pPr>
        <w:fldSimple w:instr=" PAGE   \* MERGEFORMAT ">
          <w:r w:rsidR="005B64B6">
            <w:rPr>
              <w:noProof/>
            </w:rPr>
            <w:t>1</w:t>
          </w:r>
        </w:fldSimple>
      </w:p>
    </w:sdtContent>
  </w:sdt>
  <w:p w:rsidR="0014231D" w:rsidRDefault="00142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1D" w:rsidRDefault="00142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DA" w:rsidRDefault="004B62DA" w:rsidP="002B2F66">
      <w:pPr>
        <w:spacing w:after="0" w:line="240" w:lineRule="auto"/>
      </w:pPr>
      <w:r>
        <w:separator/>
      </w:r>
    </w:p>
  </w:footnote>
  <w:footnote w:type="continuationSeparator" w:id="0">
    <w:p w:rsidR="004B62DA" w:rsidRDefault="004B62DA" w:rsidP="002B2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1D" w:rsidRDefault="00142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1D" w:rsidRDefault="001423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1D" w:rsidRDefault="001423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B523D7"/>
    <w:rsid w:val="000055EB"/>
    <w:rsid w:val="00017B32"/>
    <w:rsid w:val="00025990"/>
    <w:rsid w:val="000259F2"/>
    <w:rsid w:val="00031B8D"/>
    <w:rsid w:val="00040A55"/>
    <w:rsid w:val="00042585"/>
    <w:rsid w:val="00057519"/>
    <w:rsid w:val="00057C23"/>
    <w:rsid w:val="00081514"/>
    <w:rsid w:val="00087F98"/>
    <w:rsid w:val="000A6F7F"/>
    <w:rsid w:val="000B785E"/>
    <w:rsid w:val="000C3C04"/>
    <w:rsid w:val="000D1302"/>
    <w:rsid w:val="000D727C"/>
    <w:rsid w:val="000F15F8"/>
    <w:rsid w:val="000F1F9C"/>
    <w:rsid w:val="00124CF1"/>
    <w:rsid w:val="0014231D"/>
    <w:rsid w:val="001666FE"/>
    <w:rsid w:val="00190A93"/>
    <w:rsid w:val="00191E25"/>
    <w:rsid w:val="00191FEA"/>
    <w:rsid w:val="00193204"/>
    <w:rsid w:val="001976B2"/>
    <w:rsid w:val="001A440F"/>
    <w:rsid w:val="001D2A0F"/>
    <w:rsid w:val="001F1EE6"/>
    <w:rsid w:val="001F6003"/>
    <w:rsid w:val="0021430E"/>
    <w:rsid w:val="0023453B"/>
    <w:rsid w:val="00245401"/>
    <w:rsid w:val="00247BEA"/>
    <w:rsid w:val="00253D7C"/>
    <w:rsid w:val="00261C60"/>
    <w:rsid w:val="002B2F66"/>
    <w:rsid w:val="002C0F8A"/>
    <w:rsid w:val="002C3138"/>
    <w:rsid w:val="002E5F54"/>
    <w:rsid w:val="0030106B"/>
    <w:rsid w:val="0030189B"/>
    <w:rsid w:val="003131FC"/>
    <w:rsid w:val="003417E2"/>
    <w:rsid w:val="0036144E"/>
    <w:rsid w:val="00387B5D"/>
    <w:rsid w:val="003B2056"/>
    <w:rsid w:val="003C2C92"/>
    <w:rsid w:val="003C6234"/>
    <w:rsid w:val="003E77E4"/>
    <w:rsid w:val="003F40A9"/>
    <w:rsid w:val="00420161"/>
    <w:rsid w:val="00421947"/>
    <w:rsid w:val="00426270"/>
    <w:rsid w:val="00436497"/>
    <w:rsid w:val="00443928"/>
    <w:rsid w:val="00446F07"/>
    <w:rsid w:val="00447F25"/>
    <w:rsid w:val="00455ED6"/>
    <w:rsid w:val="004573B3"/>
    <w:rsid w:val="00461189"/>
    <w:rsid w:val="00484BA0"/>
    <w:rsid w:val="00487720"/>
    <w:rsid w:val="004B62DA"/>
    <w:rsid w:val="004C7F24"/>
    <w:rsid w:val="004E60B2"/>
    <w:rsid w:val="004F5566"/>
    <w:rsid w:val="00502806"/>
    <w:rsid w:val="005300F7"/>
    <w:rsid w:val="00531136"/>
    <w:rsid w:val="00562C91"/>
    <w:rsid w:val="00571110"/>
    <w:rsid w:val="0059084A"/>
    <w:rsid w:val="005B12CB"/>
    <w:rsid w:val="005B5E89"/>
    <w:rsid w:val="005B64B6"/>
    <w:rsid w:val="005E6D07"/>
    <w:rsid w:val="005E75F3"/>
    <w:rsid w:val="005F7916"/>
    <w:rsid w:val="0060221A"/>
    <w:rsid w:val="0061289E"/>
    <w:rsid w:val="006148CE"/>
    <w:rsid w:val="0063111A"/>
    <w:rsid w:val="00632401"/>
    <w:rsid w:val="00634795"/>
    <w:rsid w:val="00654916"/>
    <w:rsid w:val="00670169"/>
    <w:rsid w:val="0067041D"/>
    <w:rsid w:val="00673CE7"/>
    <w:rsid w:val="00686AFE"/>
    <w:rsid w:val="006A196B"/>
    <w:rsid w:val="006A2EC4"/>
    <w:rsid w:val="006A3596"/>
    <w:rsid w:val="006C07F7"/>
    <w:rsid w:val="006C4907"/>
    <w:rsid w:val="006F35FE"/>
    <w:rsid w:val="00704332"/>
    <w:rsid w:val="00727748"/>
    <w:rsid w:val="00741CB1"/>
    <w:rsid w:val="007642F7"/>
    <w:rsid w:val="007A3628"/>
    <w:rsid w:val="007C3913"/>
    <w:rsid w:val="007D1D59"/>
    <w:rsid w:val="007E03AA"/>
    <w:rsid w:val="00800BA2"/>
    <w:rsid w:val="00804C87"/>
    <w:rsid w:val="0080531B"/>
    <w:rsid w:val="00812D84"/>
    <w:rsid w:val="008132B0"/>
    <w:rsid w:val="00815B8E"/>
    <w:rsid w:val="008210C7"/>
    <w:rsid w:val="00833917"/>
    <w:rsid w:val="00846386"/>
    <w:rsid w:val="00850594"/>
    <w:rsid w:val="00854E30"/>
    <w:rsid w:val="00860194"/>
    <w:rsid w:val="0088174A"/>
    <w:rsid w:val="00892FD2"/>
    <w:rsid w:val="008B2253"/>
    <w:rsid w:val="008B5872"/>
    <w:rsid w:val="008B5CE2"/>
    <w:rsid w:val="00931666"/>
    <w:rsid w:val="00947B3B"/>
    <w:rsid w:val="009505CC"/>
    <w:rsid w:val="00972DE6"/>
    <w:rsid w:val="009962BE"/>
    <w:rsid w:val="009A4373"/>
    <w:rsid w:val="009B7852"/>
    <w:rsid w:val="009D131B"/>
    <w:rsid w:val="00A11101"/>
    <w:rsid w:val="00A57581"/>
    <w:rsid w:val="00A72A62"/>
    <w:rsid w:val="00A92AD0"/>
    <w:rsid w:val="00AA284B"/>
    <w:rsid w:val="00AA610B"/>
    <w:rsid w:val="00AD3C1F"/>
    <w:rsid w:val="00AE6653"/>
    <w:rsid w:val="00AE66B2"/>
    <w:rsid w:val="00AF6CC0"/>
    <w:rsid w:val="00B02A38"/>
    <w:rsid w:val="00B07992"/>
    <w:rsid w:val="00B12EC8"/>
    <w:rsid w:val="00B137DB"/>
    <w:rsid w:val="00B21699"/>
    <w:rsid w:val="00B225FD"/>
    <w:rsid w:val="00B23EB0"/>
    <w:rsid w:val="00B47919"/>
    <w:rsid w:val="00B47BFC"/>
    <w:rsid w:val="00B47F31"/>
    <w:rsid w:val="00B523D7"/>
    <w:rsid w:val="00B52EE6"/>
    <w:rsid w:val="00B54EE9"/>
    <w:rsid w:val="00B8508E"/>
    <w:rsid w:val="00BB005C"/>
    <w:rsid w:val="00BD578E"/>
    <w:rsid w:val="00BE4218"/>
    <w:rsid w:val="00C00988"/>
    <w:rsid w:val="00C151D2"/>
    <w:rsid w:val="00C84E77"/>
    <w:rsid w:val="00C91163"/>
    <w:rsid w:val="00C93239"/>
    <w:rsid w:val="00CC013B"/>
    <w:rsid w:val="00CE1F11"/>
    <w:rsid w:val="00CF56C4"/>
    <w:rsid w:val="00D23CEF"/>
    <w:rsid w:val="00D26B0A"/>
    <w:rsid w:val="00D2713D"/>
    <w:rsid w:val="00D52188"/>
    <w:rsid w:val="00D635A8"/>
    <w:rsid w:val="00D91435"/>
    <w:rsid w:val="00D96ADE"/>
    <w:rsid w:val="00D97B09"/>
    <w:rsid w:val="00DA437E"/>
    <w:rsid w:val="00DB6ECA"/>
    <w:rsid w:val="00DD2917"/>
    <w:rsid w:val="00DF56CA"/>
    <w:rsid w:val="00E043CD"/>
    <w:rsid w:val="00E11B08"/>
    <w:rsid w:val="00E13D7F"/>
    <w:rsid w:val="00E16492"/>
    <w:rsid w:val="00E25A9A"/>
    <w:rsid w:val="00E3142F"/>
    <w:rsid w:val="00E47968"/>
    <w:rsid w:val="00E52606"/>
    <w:rsid w:val="00E55453"/>
    <w:rsid w:val="00E64C92"/>
    <w:rsid w:val="00E70ACA"/>
    <w:rsid w:val="00EC348C"/>
    <w:rsid w:val="00EF0BFD"/>
    <w:rsid w:val="00F013DA"/>
    <w:rsid w:val="00F03076"/>
    <w:rsid w:val="00F244C5"/>
    <w:rsid w:val="00F81144"/>
    <w:rsid w:val="00F8148D"/>
    <w:rsid w:val="00FB27D3"/>
    <w:rsid w:val="00FD1586"/>
    <w:rsid w:val="00FD329A"/>
    <w:rsid w:val="00FD5F5C"/>
    <w:rsid w:val="00FE15DE"/>
    <w:rsid w:val="00FE7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B6ECA"/>
  </w:style>
  <w:style w:type="character" w:styleId="Emphasis">
    <w:name w:val="Emphasis"/>
    <w:basedOn w:val="DefaultParagraphFont"/>
    <w:uiPriority w:val="20"/>
    <w:qFormat/>
    <w:rsid w:val="00DB6ECA"/>
    <w:rPr>
      <w:i/>
      <w:iCs/>
    </w:rPr>
  </w:style>
  <w:style w:type="character" w:styleId="CommentReference">
    <w:name w:val="annotation reference"/>
    <w:basedOn w:val="DefaultParagraphFont"/>
    <w:uiPriority w:val="99"/>
    <w:semiHidden/>
    <w:unhideWhenUsed/>
    <w:rsid w:val="005E75F3"/>
    <w:rPr>
      <w:sz w:val="16"/>
      <w:szCs w:val="16"/>
    </w:rPr>
  </w:style>
  <w:style w:type="paragraph" w:styleId="CommentText">
    <w:name w:val="annotation text"/>
    <w:basedOn w:val="Normal"/>
    <w:link w:val="CommentTextChar"/>
    <w:uiPriority w:val="99"/>
    <w:semiHidden/>
    <w:unhideWhenUsed/>
    <w:rsid w:val="005E75F3"/>
    <w:pPr>
      <w:spacing w:line="240" w:lineRule="auto"/>
    </w:pPr>
    <w:rPr>
      <w:sz w:val="20"/>
      <w:szCs w:val="20"/>
    </w:rPr>
  </w:style>
  <w:style w:type="character" w:customStyle="1" w:styleId="CommentTextChar">
    <w:name w:val="Comment Text Char"/>
    <w:basedOn w:val="DefaultParagraphFont"/>
    <w:link w:val="CommentText"/>
    <w:uiPriority w:val="99"/>
    <w:semiHidden/>
    <w:rsid w:val="005E75F3"/>
    <w:rPr>
      <w:sz w:val="20"/>
      <w:szCs w:val="20"/>
    </w:rPr>
  </w:style>
  <w:style w:type="paragraph" w:styleId="CommentSubject">
    <w:name w:val="annotation subject"/>
    <w:basedOn w:val="CommentText"/>
    <w:next w:val="CommentText"/>
    <w:link w:val="CommentSubjectChar"/>
    <w:uiPriority w:val="99"/>
    <w:semiHidden/>
    <w:unhideWhenUsed/>
    <w:rsid w:val="005E75F3"/>
    <w:rPr>
      <w:b/>
      <w:bCs/>
    </w:rPr>
  </w:style>
  <w:style w:type="character" w:customStyle="1" w:styleId="CommentSubjectChar">
    <w:name w:val="Comment Subject Char"/>
    <w:basedOn w:val="CommentTextChar"/>
    <w:link w:val="CommentSubject"/>
    <w:uiPriority w:val="99"/>
    <w:semiHidden/>
    <w:rsid w:val="005E75F3"/>
    <w:rPr>
      <w:b/>
      <w:bCs/>
      <w:sz w:val="20"/>
      <w:szCs w:val="20"/>
    </w:rPr>
  </w:style>
  <w:style w:type="paragraph" w:styleId="BalloonText">
    <w:name w:val="Balloon Text"/>
    <w:basedOn w:val="Normal"/>
    <w:link w:val="BalloonTextChar"/>
    <w:uiPriority w:val="99"/>
    <w:semiHidden/>
    <w:unhideWhenUsed/>
    <w:rsid w:val="005E7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5F3"/>
    <w:rPr>
      <w:rFonts w:ascii="Tahoma" w:hAnsi="Tahoma" w:cs="Tahoma"/>
      <w:sz w:val="16"/>
      <w:szCs w:val="16"/>
    </w:rPr>
  </w:style>
  <w:style w:type="character" w:styleId="Hyperlink">
    <w:name w:val="Hyperlink"/>
    <w:basedOn w:val="DefaultParagraphFont"/>
    <w:uiPriority w:val="99"/>
    <w:unhideWhenUsed/>
    <w:rsid w:val="007A3628"/>
    <w:rPr>
      <w:color w:val="0000FF" w:themeColor="hyperlink"/>
      <w:u w:val="single"/>
    </w:rPr>
  </w:style>
  <w:style w:type="paragraph" w:styleId="Header">
    <w:name w:val="header"/>
    <w:basedOn w:val="Normal"/>
    <w:link w:val="HeaderChar"/>
    <w:uiPriority w:val="99"/>
    <w:unhideWhenUsed/>
    <w:rsid w:val="002B2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66"/>
  </w:style>
  <w:style w:type="paragraph" w:styleId="Footer">
    <w:name w:val="footer"/>
    <w:basedOn w:val="Normal"/>
    <w:link w:val="FooterChar"/>
    <w:uiPriority w:val="99"/>
    <w:unhideWhenUsed/>
    <w:rsid w:val="002B2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66"/>
  </w:style>
  <w:style w:type="character" w:styleId="FollowedHyperlink">
    <w:name w:val="FollowedHyperlink"/>
    <w:basedOn w:val="DefaultParagraphFont"/>
    <w:uiPriority w:val="99"/>
    <w:semiHidden/>
    <w:unhideWhenUsed/>
    <w:rsid w:val="00C91163"/>
    <w:rPr>
      <w:color w:val="800080" w:themeColor="followedHyperlink"/>
      <w:u w:val="single"/>
    </w:rPr>
  </w:style>
  <w:style w:type="paragraph" w:styleId="NormalWeb">
    <w:name w:val="Normal (Web)"/>
    <w:basedOn w:val="Normal"/>
    <w:uiPriority w:val="99"/>
    <w:semiHidden/>
    <w:unhideWhenUsed/>
    <w:rsid w:val="00455E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271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B6ECA"/>
  </w:style>
  <w:style w:type="character" w:styleId="Emphasis">
    <w:name w:val="Emphasis"/>
    <w:basedOn w:val="DefaultParagraphFont"/>
    <w:uiPriority w:val="20"/>
    <w:qFormat/>
    <w:rsid w:val="00DB6ECA"/>
    <w:rPr>
      <w:i/>
      <w:iCs/>
    </w:rPr>
  </w:style>
  <w:style w:type="character" w:styleId="CommentReference">
    <w:name w:val="annotation reference"/>
    <w:basedOn w:val="DefaultParagraphFont"/>
    <w:uiPriority w:val="99"/>
    <w:semiHidden/>
    <w:unhideWhenUsed/>
    <w:rsid w:val="005E75F3"/>
    <w:rPr>
      <w:sz w:val="16"/>
      <w:szCs w:val="16"/>
    </w:rPr>
  </w:style>
  <w:style w:type="paragraph" w:styleId="CommentText">
    <w:name w:val="annotation text"/>
    <w:basedOn w:val="Normal"/>
    <w:link w:val="CommentTextChar"/>
    <w:uiPriority w:val="99"/>
    <w:semiHidden/>
    <w:unhideWhenUsed/>
    <w:rsid w:val="005E75F3"/>
    <w:pPr>
      <w:spacing w:line="240" w:lineRule="auto"/>
    </w:pPr>
    <w:rPr>
      <w:sz w:val="20"/>
      <w:szCs w:val="20"/>
    </w:rPr>
  </w:style>
  <w:style w:type="character" w:customStyle="1" w:styleId="CommentTextChar">
    <w:name w:val="Comment Text Char"/>
    <w:basedOn w:val="DefaultParagraphFont"/>
    <w:link w:val="CommentText"/>
    <w:uiPriority w:val="99"/>
    <w:semiHidden/>
    <w:rsid w:val="005E75F3"/>
    <w:rPr>
      <w:sz w:val="20"/>
      <w:szCs w:val="20"/>
    </w:rPr>
  </w:style>
  <w:style w:type="paragraph" w:styleId="CommentSubject">
    <w:name w:val="annotation subject"/>
    <w:basedOn w:val="CommentText"/>
    <w:next w:val="CommentText"/>
    <w:link w:val="CommentSubjectChar"/>
    <w:uiPriority w:val="99"/>
    <w:semiHidden/>
    <w:unhideWhenUsed/>
    <w:rsid w:val="005E75F3"/>
    <w:rPr>
      <w:b/>
      <w:bCs/>
    </w:rPr>
  </w:style>
  <w:style w:type="character" w:customStyle="1" w:styleId="CommentSubjectChar">
    <w:name w:val="Comment Subject Char"/>
    <w:basedOn w:val="CommentTextChar"/>
    <w:link w:val="CommentSubject"/>
    <w:uiPriority w:val="99"/>
    <w:semiHidden/>
    <w:rsid w:val="005E75F3"/>
    <w:rPr>
      <w:b/>
      <w:bCs/>
      <w:sz w:val="20"/>
      <w:szCs w:val="20"/>
    </w:rPr>
  </w:style>
  <w:style w:type="paragraph" w:styleId="BalloonText">
    <w:name w:val="Balloon Text"/>
    <w:basedOn w:val="Normal"/>
    <w:link w:val="BalloonTextChar"/>
    <w:uiPriority w:val="99"/>
    <w:semiHidden/>
    <w:unhideWhenUsed/>
    <w:rsid w:val="005E7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5F3"/>
    <w:rPr>
      <w:rFonts w:ascii="Tahoma" w:hAnsi="Tahoma" w:cs="Tahoma"/>
      <w:sz w:val="16"/>
      <w:szCs w:val="16"/>
    </w:rPr>
  </w:style>
  <w:style w:type="character" w:styleId="Hyperlink">
    <w:name w:val="Hyperlink"/>
    <w:basedOn w:val="DefaultParagraphFont"/>
    <w:uiPriority w:val="99"/>
    <w:unhideWhenUsed/>
    <w:rsid w:val="007A3628"/>
    <w:rPr>
      <w:color w:val="0000FF" w:themeColor="hyperlink"/>
      <w:u w:val="single"/>
    </w:rPr>
  </w:style>
  <w:style w:type="paragraph" w:styleId="Header">
    <w:name w:val="header"/>
    <w:basedOn w:val="Normal"/>
    <w:link w:val="HeaderChar"/>
    <w:uiPriority w:val="99"/>
    <w:unhideWhenUsed/>
    <w:rsid w:val="002B2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66"/>
  </w:style>
  <w:style w:type="paragraph" w:styleId="Footer">
    <w:name w:val="footer"/>
    <w:basedOn w:val="Normal"/>
    <w:link w:val="FooterChar"/>
    <w:uiPriority w:val="99"/>
    <w:unhideWhenUsed/>
    <w:rsid w:val="002B2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66"/>
  </w:style>
  <w:style w:type="character" w:styleId="FollowedHyperlink">
    <w:name w:val="FollowedHyperlink"/>
    <w:basedOn w:val="DefaultParagraphFont"/>
    <w:uiPriority w:val="99"/>
    <w:semiHidden/>
    <w:unhideWhenUsed/>
    <w:rsid w:val="00C91163"/>
    <w:rPr>
      <w:color w:val="800080" w:themeColor="followedHyperlink"/>
      <w:u w:val="single"/>
    </w:rPr>
  </w:style>
  <w:style w:type="paragraph" w:styleId="NormalWeb">
    <w:name w:val="Normal (Web)"/>
    <w:basedOn w:val="Normal"/>
    <w:uiPriority w:val="99"/>
    <w:semiHidden/>
    <w:unhideWhenUsed/>
    <w:rsid w:val="00455E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2713D"/>
  </w:style>
</w:styles>
</file>

<file path=word/webSettings.xml><?xml version="1.0" encoding="utf-8"?>
<w:webSettings xmlns:r="http://schemas.openxmlformats.org/officeDocument/2006/relationships" xmlns:w="http://schemas.openxmlformats.org/wordprocessingml/2006/main">
  <w:divs>
    <w:div w:id="5579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menia-turkey.net/" TargetMode="External"/><Relationship Id="rId18" Type="http://schemas.openxmlformats.org/officeDocument/2006/relationships/hyperlink" Target="http://anadolukultur.org/e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hrantdink.org/?Lang=en" TargetMode="External"/><Relationship Id="rId7" Type="http://schemas.openxmlformats.org/officeDocument/2006/relationships/image" Target="media/image1.jpeg"/><Relationship Id="rId12" Type="http://schemas.openxmlformats.org/officeDocument/2006/relationships/hyperlink" Target="mailto:info@pjc.am" TargetMode="External"/><Relationship Id="rId17" Type="http://schemas.openxmlformats.org/officeDocument/2006/relationships/hyperlink" Target="http://www.regional-studies.org"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pjc.am" TargetMode="External"/><Relationship Id="rId20" Type="http://schemas.openxmlformats.org/officeDocument/2006/relationships/hyperlink" Target="http://www.hyd.org.tr/default.aspx?sid=17"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estherhakobyan@pjc.am" TargetMode="External"/><Relationship Id="rId11" Type="http://schemas.openxmlformats.org/officeDocument/2006/relationships/hyperlink" Target="mailto:estherhakobyan@pjc.am"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www.epfound.am" TargetMode="External"/><Relationship Id="rId23" Type="http://schemas.openxmlformats.org/officeDocument/2006/relationships/hyperlink" Target="http://www.armenia-turkey.net" TargetMode="External"/><Relationship Id="rId28" Type="http://schemas.openxmlformats.org/officeDocument/2006/relationships/header" Target="header3.xml"/><Relationship Id="rId10" Type="http://schemas.openxmlformats.org/officeDocument/2006/relationships/hyperlink" Target="http://www.armenia-turkey.net/uploaded/Exchange%20of%20Entrepreneurs_Description_2014_FInal.doc" TargetMode="External"/><Relationship Id="rId19" Type="http://schemas.openxmlformats.org/officeDocument/2006/relationships/hyperlink" Target="http://www.tepav.org.tr/e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civilitasfoundation.org"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Gayane</dc:creator>
  <cp:lastModifiedBy>User</cp:lastModifiedBy>
  <cp:revision>21</cp:revision>
  <dcterms:created xsi:type="dcterms:W3CDTF">2014-11-05T00:47:00Z</dcterms:created>
  <dcterms:modified xsi:type="dcterms:W3CDTF">2014-11-07T10:37:00Z</dcterms:modified>
</cp:coreProperties>
</file>